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93A6E" w:rsidRPr="003420F1" w:rsidTr="00B3124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93A6E" w:rsidRPr="003420F1" w:rsidRDefault="00B93A6E" w:rsidP="00B93A6E">
            <w:pPr>
              <w:pStyle w:val="IBul1"/>
              <w:numPr>
                <w:ilvl w:val="0"/>
                <w:numId w:val="0"/>
              </w:numPr>
              <w:spacing w:line="252" w:lineRule="auto"/>
              <w:ind w:left="360"/>
              <w:jc w:val="center"/>
              <w:rPr>
                <w:b/>
                <w:sz w:val="24"/>
                <w:szCs w:val="24"/>
                <w:lang w:val="hr-HR"/>
              </w:rPr>
            </w:pPr>
            <w:r w:rsidRPr="003420F1">
              <w:rPr>
                <w:b/>
                <w:sz w:val="24"/>
                <w:szCs w:val="24"/>
                <w:lang w:val="hr-HR"/>
              </w:rPr>
              <w:t>Osnovni podaci</w:t>
            </w:r>
          </w:p>
        </w:tc>
      </w:tr>
    </w:tbl>
    <w:p w:rsidR="00B93A6E" w:rsidRPr="003420F1" w:rsidRDefault="00B93A6E" w:rsidP="00B93A6E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A727E9" w:rsidRPr="003420F1" w:rsidRDefault="00A727E9" w:rsidP="00A727E9">
      <w:pPr>
        <w:pStyle w:val="INormal"/>
        <w:rPr>
          <w:sz w:val="24"/>
          <w:szCs w:val="24"/>
          <w:lang w:val="la-Latn"/>
        </w:rPr>
      </w:pPr>
      <w:r w:rsidRPr="003420F1">
        <w:rPr>
          <w:b/>
          <w:sz w:val="24"/>
          <w:szCs w:val="24"/>
          <w:lang w:val="la-Latn"/>
        </w:rPr>
        <w:t>Službeni naziv:</w:t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sz w:val="24"/>
          <w:szCs w:val="24"/>
          <w:lang w:val="la-Latn"/>
        </w:rPr>
        <w:t>Argentinska Republika</w:t>
      </w:r>
    </w:p>
    <w:p w:rsidR="00A727E9" w:rsidRPr="003420F1" w:rsidRDefault="00A727E9" w:rsidP="00A727E9">
      <w:pPr>
        <w:pStyle w:val="INormal"/>
        <w:rPr>
          <w:b/>
          <w:sz w:val="24"/>
          <w:szCs w:val="24"/>
          <w:lang w:val="la-Latn"/>
        </w:rPr>
      </w:pPr>
      <w:r w:rsidRPr="003420F1">
        <w:rPr>
          <w:b/>
          <w:sz w:val="24"/>
          <w:szCs w:val="24"/>
          <w:lang w:val="la-Latn"/>
        </w:rPr>
        <w:t xml:space="preserve">Glavni grad: </w:t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sz w:val="24"/>
          <w:szCs w:val="24"/>
          <w:lang w:val="la-Latn"/>
        </w:rPr>
        <w:t>Buenos Aires</w:t>
      </w:r>
    </w:p>
    <w:p w:rsidR="00A727E9" w:rsidRPr="003420F1" w:rsidRDefault="00A727E9" w:rsidP="00A727E9">
      <w:pPr>
        <w:pStyle w:val="INormal"/>
        <w:rPr>
          <w:sz w:val="24"/>
          <w:szCs w:val="24"/>
          <w:lang w:val="la-Latn"/>
        </w:rPr>
      </w:pPr>
      <w:r w:rsidRPr="003420F1">
        <w:rPr>
          <w:b/>
          <w:sz w:val="24"/>
          <w:szCs w:val="24"/>
          <w:lang w:val="la-Latn"/>
        </w:rPr>
        <w:t>Površina:</w:t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sz w:val="24"/>
          <w:szCs w:val="24"/>
          <w:lang w:val="la-Latn"/>
        </w:rPr>
        <w:t>2.780.400 km</w:t>
      </w:r>
      <w:r w:rsidRPr="003420F1">
        <w:rPr>
          <w:sz w:val="24"/>
          <w:szCs w:val="24"/>
          <w:vertAlign w:val="superscript"/>
          <w:lang w:val="la-Latn"/>
        </w:rPr>
        <w:t>2</w:t>
      </w:r>
      <w:r w:rsidRPr="003420F1">
        <w:rPr>
          <w:sz w:val="24"/>
          <w:szCs w:val="24"/>
          <w:lang w:val="la-Latn"/>
        </w:rPr>
        <w:tab/>
      </w:r>
    </w:p>
    <w:p w:rsidR="00A727E9" w:rsidRPr="003420F1" w:rsidRDefault="00A727E9" w:rsidP="00A727E9">
      <w:pPr>
        <w:pStyle w:val="INormal"/>
        <w:rPr>
          <w:rFonts w:cs="Arial"/>
          <w:spacing w:val="15"/>
          <w:sz w:val="17"/>
          <w:szCs w:val="17"/>
          <w:lang w:val="la-Latn"/>
        </w:rPr>
      </w:pPr>
      <w:r w:rsidRPr="003420F1">
        <w:rPr>
          <w:b/>
          <w:sz w:val="24"/>
          <w:szCs w:val="24"/>
          <w:lang w:val="la-Latn"/>
        </w:rPr>
        <w:t>Broj stanovnika:</w:t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b/>
          <w:sz w:val="24"/>
          <w:szCs w:val="24"/>
          <w:lang w:val="la-Latn"/>
        </w:rPr>
        <w:tab/>
      </w:r>
      <w:r w:rsidR="003420F1">
        <w:rPr>
          <w:sz w:val="24"/>
          <w:szCs w:val="24"/>
          <w:lang w:val="la-Latn"/>
        </w:rPr>
        <w:t>45,8</w:t>
      </w:r>
      <w:r w:rsidRPr="003420F1">
        <w:rPr>
          <w:sz w:val="24"/>
          <w:szCs w:val="24"/>
          <w:lang w:val="la-Latn"/>
        </w:rPr>
        <w:t xml:space="preserve"> milijuna</w:t>
      </w:r>
    </w:p>
    <w:p w:rsidR="00A727E9" w:rsidRPr="003420F1" w:rsidRDefault="00A727E9" w:rsidP="00A727E9">
      <w:pPr>
        <w:pStyle w:val="INormal"/>
        <w:rPr>
          <w:sz w:val="24"/>
          <w:szCs w:val="24"/>
          <w:lang w:val="la-Latn"/>
        </w:rPr>
      </w:pPr>
      <w:r w:rsidRPr="003420F1">
        <w:rPr>
          <w:b/>
          <w:sz w:val="24"/>
          <w:szCs w:val="24"/>
          <w:lang w:val="la-Latn"/>
        </w:rPr>
        <w:t>Službeni jezik:</w:t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b/>
          <w:sz w:val="24"/>
          <w:szCs w:val="24"/>
          <w:lang w:val="la-Latn"/>
        </w:rPr>
        <w:tab/>
      </w:r>
      <w:r w:rsidRPr="003420F1">
        <w:rPr>
          <w:sz w:val="24"/>
          <w:szCs w:val="24"/>
          <w:lang w:val="la-Latn"/>
        </w:rPr>
        <w:t>španjolski</w:t>
      </w:r>
    </w:p>
    <w:p w:rsidR="00112D7A" w:rsidRPr="003420F1" w:rsidRDefault="00A727E9" w:rsidP="00A727E9">
      <w:pPr>
        <w:pStyle w:val="INormal"/>
        <w:spacing w:after="0"/>
        <w:rPr>
          <w:sz w:val="24"/>
          <w:szCs w:val="24"/>
          <w:lang w:val="la-Latn"/>
        </w:rPr>
      </w:pPr>
      <w:r w:rsidRPr="003420F1">
        <w:rPr>
          <w:b/>
          <w:sz w:val="24"/>
          <w:szCs w:val="24"/>
          <w:lang w:val="la-Latn"/>
        </w:rPr>
        <w:t xml:space="preserve">Članstvo u međunarodnim gospodarskim organizacijama: </w:t>
      </w:r>
      <w:r w:rsidRPr="003420F1">
        <w:rPr>
          <w:sz w:val="24"/>
          <w:szCs w:val="24"/>
          <w:lang w:val="la-Latn"/>
        </w:rPr>
        <w:t xml:space="preserve">AfDB (van regionalna članica), CAN (pridružena članica), CELAC, FAO, FATF, G-15, G-20, G-24, G-77, IBRD, </w:t>
      </w:r>
      <w:r w:rsidR="00FD6911" w:rsidRPr="003420F1">
        <w:rPr>
          <w:sz w:val="24"/>
          <w:szCs w:val="24"/>
          <w:lang w:val="la-Latn"/>
        </w:rPr>
        <w:t xml:space="preserve">IMF, </w:t>
      </w:r>
      <w:r w:rsidRPr="003420F1">
        <w:rPr>
          <w:sz w:val="24"/>
          <w:szCs w:val="24"/>
          <w:lang w:val="la-Latn"/>
        </w:rPr>
        <w:t xml:space="preserve">UN, </w:t>
      </w:r>
      <w:r w:rsidR="00FD6911" w:rsidRPr="003420F1">
        <w:rPr>
          <w:sz w:val="24"/>
          <w:szCs w:val="24"/>
          <w:lang w:val="la-Latn"/>
        </w:rPr>
        <w:t xml:space="preserve">UNCTAD, UNIDO </w:t>
      </w:r>
      <w:r w:rsidR="002558EC" w:rsidRPr="003420F1">
        <w:rPr>
          <w:sz w:val="24"/>
          <w:szCs w:val="24"/>
          <w:lang w:val="la-Latn"/>
        </w:rPr>
        <w:t>i dr.</w:t>
      </w:r>
    </w:p>
    <w:p w:rsidR="00734BF3" w:rsidRPr="003420F1" w:rsidRDefault="00734BF3" w:rsidP="00734BF3">
      <w:pPr>
        <w:pStyle w:val="INormal"/>
        <w:spacing w:before="120"/>
        <w:rPr>
          <w:sz w:val="24"/>
          <w:szCs w:val="24"/>
          <w:lang w:val="la-Lat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4BF3" w:rsidRPr="00267F12" w:rsidTr="00734BF3">
        <w:trPr>
          <w:divId w:val="62804923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4BF3" w:rsidRPr="003420F1" w:rsidRDefault="00734BF3" w:rsidP="00680285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hr-HR"/>
              </w:rPr>
            </w:pPr>
            <w:r w:rsidRPr="003420F1">
              <w:rPr>
                <w:b/>
                <w:sz w:val="24"/>
                <w:szCs w:val="24"/>
                <w:lang w:val="la-Latn"/>
              </w:rPr>
              <w:t>Makroekonomski pokazatelji</w:t>
            </w:r>
          </w:p>
        </w:tc>
      </w:tr>
    </w:tbl>
    <w:tbl>
      <w:tblPr>
        <w:tblpPr w:leftFromText="180" w:rightFromText="180" w:vertAnchor="text" w:horzAnchor="margin" w:tblpX="42" w:tblpY="19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0"/>
        <w:gridCol w:w="1245"/>
        <w:gridCol w:w="1246"/>
        <w:gridCol w:w="1244"/>
        <w:gridCol w:w="1247"/>
        <w:gridCol w:w="1246"/>
      </w:tblGrid>
      <w:tr w:rsidR="003420F1" w:rsidRPr="00267F12" w:rsidTr="00734BF3">
        <w:trPr>
          <w:trHeight w:val="486"/>
          <w:tblCellSpacing w:w="20" w:type="dxa"/>
        </w:trPr>
        <w:tc>
          <w:tcPr>
            <w:tcW w:w="15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3420F1">
              <w:rPr>
                <w:b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420F1">
              <w:rPr>
                <w:b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6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420F1">
              <w:rPr>
                <w:b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420F1">
              <w:rPr>
                <w:b/>
                <w:sz w:val="24"/>
                <w:szCs w:val="24"/>
                <w:lang w:eastAsia="en-US"/>
              </w:rPr>
              <w:t>2020.</w:t>
            </w:r>
          </w:p>
        </w:tc>
        <w:tc>
          <w:tcPr>
            <w:tcW w:w="6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420F1">
              <w:rPr>
                <w:b/>
                <w:sz w:val="24"/>
                <w:szCs w:val="24"/>
                <w:lang w:eastAsia="en-US"/>
              </w:rPr>
              <w:t>2021.</w:t>
            </w:r>
          </w:p>
        </w:tc>
      </w:tr>
      <w:tr w:rsidR="003420F1" w:rsidRPr="00267F12" w:rsidTr="00734BF3">
        <w:trPr>
          <w:trHeight w:val="466"/>
          <w:tblCellSpacing w:w="20" w:type="dxa"/>
        </w:trPr>
        <w:tc>
          <w:tcPr>
            <w:tcW w:w="15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3420F1">
              <w:rPr>
                <w:b/>
                <w:sz w:val="24"/>
                <w:szCs w:val="24"/>
                <w:lang w:val="la-Latn" w:eastAsia="en-US"/>
              </w:rPr>
              <w:t>BDP (milijarde USD)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643,6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  <w:lang w:val="la-Latn"/>
              </w:rPr>
              <w:t>517,6</w:t>
            </w:r>
          </w:p>
        </w:tc>
        <w:tc>
          <w:tcPr>
            <w:tcW w:w="6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445,4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383,1</w:t>
            </w:r>
          </w:p>
        </w:tc>
        <w:tc>
          <w:tcPr>
            <w:tcW w:w="6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491,5</w:t>
            </w:r>
          </w:p>
        </w:tc>
      </w:tr>
      <w:tr w:rsidR="003420F1" w:rsidRPr="00267F12" w:rsidTr="00734BF3">
        <w:trPr>
          <w:trHeight w:val="486"/>
          <w:tblCellSpacing w:w="20" w:type="dxa"/>
        </w:trPr>
        <w:tc>
          <w:tcPr>
            <w:tcW w:w="15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3420F1">
              <w:rPr>
                <w:b/>
                <w:sz w:val="24"/>
                <w:szCs w:val="24"/>
                <w:lang w:val="la-Latn" w:eastAsia="en-US"/>
              </w:rPr>
              <w:t>BDP po stanovniku (USD)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  <w:lang w:val="la-Latn"/>
              </w:rPr>
              <w:t xml:space="preserve">14 </w:t>
            </w:r>
            <w:r w:rsidRPr="003420F1">
              <w:rPr>
                <w:sz w:val="24"/>
                <w:szCs w:val="24"/>
              </w:rPr>
              <w:t>613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11 633</w:t>
            </w:r>
          </w:p>
        </w:tc>
        <w:tc>
          <w:tcPr>
            <w:tcW w:w="6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9 912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8 441</w:t>
            </w:r>
          </w:p>
        </w:tc>
        <w:tc>
          <w:tcPr>
            <w:tcW w:w="6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10 729</w:t>
            </w:r>
          </w:p>
        </w:tc>
      </w:tr>
      <w:tr w:rsidR="003420F1" w:rsidRPr="00267F12" w:rsidTr="00734BF3">
        <w:trPr>
          <w:trHeight w:val="486"/>
          <w:tblCellSpacing w:w="20" w:type="dxa"/>
        </w:trPr>
        <w:tc>
          <w:tcPr>
            <w:tcW w:w="15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3420F1">
              <w:rPr>
                <w:b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/>
              </w:rPr>
            </w:pPr>
            <w:r w:rsidRPr="003420F1">
              <w:rPr>
                <w:sz w:val="24"/>
                <w:szCs w:val="24"/>
                <w:lang w:val="la-Latn"/>
              </w:rPr>
              <w:t>2,8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-2,6</w:t>
            </w:r>
          </w:p>
        </w:tc>
        <w:tc>
          <w:tcPr>
            <w:tcW w:w="6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-2,1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-9,9</w:t>
            </w:r>
          </w:p>
        </w:tc>
        <w:tc>
          <w:tcPr>
            <w:tcW w:w="6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10,3</w:t>
            </w:r>
          </w:p>
        </w:tc>
      </w:tr>
      <w:tr w:rsidR="003420F1" w:rsidRPr="00267F12" w:rsidTr="00734BF3">
        <w:trPr>
          <w:trHeight w:val="486"/>
          <w:tblCellSpacing w:w="20" w:type="dxa"/>
        </w:trPr>
        <w:tc>
          <w:tcPr>
            <w:tcW w:w="15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3420F1">
              <w:rPr>
                <w:b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6D65DC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6D65DC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6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6D65DC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6D65DC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6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6D65DC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</w:tr>
      <w:tr w:rsidR="003420F1" w:rsidRPr="00267F12" w:rsidTr="00734BF3">
        <w:trPr>
          <w:trHeight w:val="486"/>
          <w:tblCellSpacing w:w="20" w:type="dxa"/>
        </w:trPr>
        <w:tc>
          <w:tcPr>
            <w:tcW w:w="15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3420F1">
              <w:rPr>
                <w:b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/>
              </w:rPr>
            </w:pPr>
            <w:r w:rsidRPr="003420F1">
              <w:rPr>
                <w:sz w:val="24"/>
                <w:szCs w:val="24"/>
                <w:lang w:val="la-Latn"/>
              </w:rPr>
              <w:t>8,3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9,2</w:t>
            </w:r>
          </w:p>
        </w:tc>
        <w:tc>
          <w:tcPr>
            <w:tcW w:w="6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9,8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11,7</w:t>
            </w:r>
          </w:p>
        </w:tc>
        <w:tc>
          <w:tcPr>
            <w:tcW w:w="6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420F1" w:rsidRPr="003420F1" w:rsidRDefault="003420F1" w:rsidP="003420F1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420F1">
              <w:rPr>
                <w:sz w:val="24"/>
                <w:szCs w:val="24"/>
              </w:rPr>
              <w:t>10,9</w:t>
            </w:r>
          </w:p>
        </w:tc>
      </w:tr>
      <w:tr w:rsidR="00F42DB8" w:rsidRPr="00267F12" w:rsidTr="00734BF3">
        <w:trPr>
          <w:trHeight w:val="777"/>
          <w:tblCellSpacing w:w="20" w:type="dxa"/>
        </w:trPr>
        <w:tc>
          <w:tcPr>
            <w:tcW w:w="15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F42DB8" w:rsidRPr="003420F1" w:rsidRDefault="00F42DB8" w:rsidP="00F42DB8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 w:eastAsia="en-US"/>
              </w:rPr>
            </w:pPr>
            <w:r w:rsidRPr="003420F1">
              <w:rPr>
                <w:b/>
                <w:sz w:val="24"/>
                <w:szCs w:val="24"/>
                <w:lang w:val="la-Latn" w:eastAsia="en-US"/>
              </w:rPr>
              <w:t>Izravna strana ulaganja</w:t>
            </w:r>
            <w:r w:rsidRPr="003420F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420F1">
              <w:rPr>
                <w:b/>
                <w:sz w:val="24"/>
                <w:szCs w:val="24"/>
                <w:lang w:val="la-Latn" w:eastAsia="en-US"/>
              </w:rPr>
              <w:t>(milijarde USD)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F42DB8" w:rsidRPr="00FB4EC8" w:rsidRDefault="00F42DB8" w:rsidP="00F42DB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FB4EC8">
              <w:rPr>
                <w:sz w:val="24"/>
                <w:szCs w:val="24"/>
              </w:rPr>
              <w:t>11,5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F42DB8" w:rsidRPr="00FB4EC8" w:rsidRDefault="00F42DB8" w:rsidP="00F42DB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6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F42DB8" w:rsidRPr="00FB4EC8" w:rsidRDefault="00F42DB8" w:rsidP="00F42DB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6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F42DB8" w:rsidRPr="00FB4EC8" w:rsidRDefault="00F42DB8" w:rsidP="00F42DB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6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F42DB8" w:rsidRPr="00FB4EC8" w:rsidRDefault="00F42DB8" w:rsidP="00F42DB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</w:tr>
    </w:tbl>
    <w:p w:rsidR="00505D5B" w:rsidRPr="007C5E34" w:rsidRDefault="00F53A23" w:rsidP="00505D5B">
      <w:pPr>
        <w:tabs>
          <w:tab w:val="left" w:pos="2268"/>
        </w:tabs>
        <w:suppressAutoHyphens w:val="0"/>
        <w:rPr>
          <w:i/>
          <w:lang w:val="la-Latn"/>
        </w:rPr>
      </w:pPr>
      <w:r w:rsidRPr="007C5E34">
        <w:rPr>
          <w:i/>
          <w:lang w:val="la-Latn" w:eastAsia="en-US"/>
        </w:rPr>
        <w:t xml:space="preserve">Izvor: </w:t>
      </w:r>
      <w:r w:rsidR="00FE4CA0" w:rsidRPr="007C5E34">
        <w:rPr>
          <w:i/>
          <w:lang w:val="la-Latn"/>
        </w:rPr>
        <w:t xml:space="preserve">The </w:t>
      </w:r>
      <w:r w:rsidR="00C605D1" w:rsidRPr="007C5E34">
        <w:rPr>
          <w:i/>
          <w:lang w:val="la-Latn"/>
        </w:rPr>
        <w:t>World Bank</w:t>
      </w:r>
    </w:p>
    <w:p w:rsidR="00F53A23" w:rsidRPr="007C5E34" w:rsidRDefault="00F53A23" w:rsidP="00505D5B">
      <w:pPr>
        <w:tabs>
          <w:tab w:val="left" w:pos="2268"/>
        </w:tabs>
        <w:suppressAutoHyphens w:val="0"/>
        <w:rPr>
          <w:sz w:val="24"/>
          <w:szCs w:val="24"/>
        </w:rPr>
      </w:pPr>
      <w:r w:rsidRPr="008A2F7E">
        <w:rPr>
          <w:b/>
          <w:sz w:val="24"/>
          <w:szCs w:val="24"/>
          <w:lang w:val="la-Latn"/>
        </w:rPr>
        <w:t>Struktura BDP-a</w:t>
      </w:r>
      <w:r w:rsidR="008A2F7E" w:rsidRPr="008A2F7E">
        <w:rPr>
          <w:b/>
          <w:sz w:val="24"/>
          <w:szCs w:val="24"/>
        </w:rPr>
        <w:t xml:space="preserve"> </w:t>
      </w:r>
      <w:r w:rsidR="008A2F7E">
        <w:rPr>
          <w:b/>
          <w:sz w:val="24"/>
          <w:szCs w:val="24"/>
        </w:rPr>
        <w:t xml:space="preserve">u </w:t>
      </w:r>
      <w:r w:rsidR="008A2F7E" w:rsidRPr="008A2F7E">
        <w:rPr>
          <w:b/>
          <w:sz w:val="24"/>
          <w:szCs w:val="24"/>
        </w:rPr>
        <w:t>2021</w:t>
      </w:r>
      <w:r w:rsidR="008A2F7E">
        <w:rPr>
          <w:b/>
          <w:sz w:val="24"/>
          <w:szCs w:val="24"/>
        </w:rPr>
        <w:t>.</w:t>
      </w:r>
      <w:r w:rsidRPr="008A2F7E">
        <w:rPr>
          <w:b/>
          <w:sz w:val="24"/>
          <w:szCs w:val="24"/>
          <w:lang w:val="la-Latn"/>
        </w:rPr>
        <w:t xml:space="preserve">: </w:t>
      </w:r>
      <w:r w:rsidRPr="008A2F7E">
        <w:rPr>
          <w:sz w:val="24"/>
          <w:szCs w:val="24"/>
          <w:lang w:val="la-Latn"/>
        </w:rPr>
        <w:t xml:space="preserve">usluge </w:t>
      </w:r>
      <w:r w:rsidR="008A2F7E" w:rsidRPr="008A2F7E">
        <w:rPr>
          <w:sz w:val="24"/>
          <w:szCs w:val="24"/>
          <w:lang w:val="la-Latn"/>
        </w:rPr>
        <w:t>52</w:t>
      </w:r>
      <w:r w:rsidRPr="008A2F7E">
        <w:rPr>
          <w:sz w:val="24"/>
          <w:szCs w:val="24"/>
          <w:lang w:val="la-Latn"/>
        </w:rPr>
        <w:t>%,</w:t>
      </w:r>
      <w:r w:rsidR="008A2F7E" w:rsidRPr="008A2F7E">
        <w:rPr>
          <w:sz w:val="24"/>
          <w:szCs w:val="24"/>
          <w:lang w:val="la-Latn"/>
        </w:rPr>
        <w:t xml:space="preserve"> industrija 24,9</w:t>
      </w:r>
      <w:r w:rsidRPr="008A2F7E">
        <w:rPr>
          <w:sz w:val="24"/>
          <w:szCs w:val="24"/>
          <w:lang w:val="la-Latn"/>
        </w:rPr>
        <w:t xml:space="preserve">%, poljoprivreda </w:t>
      </w:r>
      <w:r w:rsidR="00336FF8" w:rsidRPr="008A2F7E">
        <w:rPr>
          <w:sz w:val="24"/>
          <w:szCs w:val="24"/>
          <w:lang w:val="la-Latn"/>
        </w:rPr>
        <w:t>6</w:t>
      </w:r>
      <w:r w:rsidR="008A2F7E" w:rsidRPr="008A2F7E">
        <w:rPr>
          <w:sz w:val="24"/>
          <w:szCs w:val="24"/>
          <w:lang w:val="la-Latn"/>
        </w:rPr>
        <w:t>,</w:t>
      </w:r>
      <w:r w:rsidR="008A2F7E" w:rsidRPr="008A2F7E">
        <w:rPr>
          <w:sz w:val="24"/>
          <w:szCs w:val="24"/>
        </w:rPr>
        <w:t>9</w:t>
      </w:r>
      <w:r w:rsidRPr="008A2F7E">
        <w:rPr>
          <w:sz w:val="24"/>
          <w:szCs w:val="24"/>
          <w:lang w:val="la-Latn"/>
        </w:rPr>
        <w:t>%.</w:t>
      </w:r>
      <w:r w:rsidR="00193ADE" w:rsidRPr="007C5E34">
        <w:rPr>
          <w:sz w:val="24"/>
          <w:szCs w:val="24"/>
        </w:rPr>
        <w:t xml:space="preserve"> </w:t>
      </w:r>
    </w:p>
    <w:p w:rsidR="00791640" w:rsidRPr="003420F1" w:rsidRDefault="00F53A23" w:rsidP="00521741">
      <w:pPr>
        <w:suppressAutoHyphens w:val="0"/>
        <w:spacing w:after="160" w:line="276" w:lineRule="auto"/>
        <w:jc w:val="left"/>
        <w:rPr>
          <w:sz w:val="24"/>
          <w:szCs w:val="24"/>
          <w:lang w:val="la-Latn"/>
        </w:rPr>
      </w:pPr>
      <w:r w:rsidRPr="003420F1">
        <w:rPr>
          <w:b/>
          <w:sz w:val="24"/>
          <w:szCs w:val="24"/>
          <w:lang w:val="la-Latn"/>
        </w:rPr>
        <w:t xml:space="preserve">Najvažnije industrije: </w:t>
      </w:r>
      <w:r w:rsidR="00C605D1" w:rsidRPr="003420F1">
        <w:rPr>
          <w:sz w:val="24"/>
          <w:szCs w:val="24"/>
          <w:lang w:val="la-Latn"/>
        </w:rPr>
        <w:t>proizvodnja hrane, motornih vozila, trajnih potrošnih materijala, tekstila, kemikalija i petrokemijskih proizvoda, tiskanja, metalurgije, čelika</w:t>
      </w:r>
      <w:r w:rsidR="002558EC" w:rsidRPr="003420F1">
        <w:rPr>
          <w:sz w:val="24"/>
          <w:szCs w:val="24"/>
          <w:lang w:val="la-Lat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FB4EC8" w:rsidRPr="00267F12" w:rsidTr="00734BF3">
        <w:trPr>
          <w:trHeight w:val="70"/>
        </w:trPr>
        <w:tc>
          <w:tcPr>
            <w:tcW w:w="9204" w:type="dxa"/>
            <w:shd w:val="clear" w:color="auto" w:fill="9CC2E5" w:themeFill="accent1" w:themeFillTint="99"/>
          </w:tcPr>
          <w:p w:rsidR="00F53A23" w:rsidRPr="00267F12" w:rsidRDefault="00F53A23" w:rsidP="00C5020F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highlight w:val="yellow"/>
                <w:lang w:val="la-Latn"/>
              </w:rPr>
            </w:pPr>
            <w:r w:rsidRPr="003420F1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0701C7" w:rsidRPr="00267F12" w:rsidRDefault="000701C7" w:rsidP="00791640">
      <w:pPr>
        <w:tabs>
          <w:tab w:val="left" w:pos="2268"/>
        </w:tabs>
        <w:spacing w:after="0"/>
        <w:jc w:val="right"/>
        <w:rPr>
          <w:rFonts w:cs="Times New Roman"/>
          <w:i/>
          <w:highlight w:val="yellow"/>
          <w:lang w:val="la-Latn"/>
        </w:rPr>
      </w:pPr>
    </w:p>
    <w:p w:rsidR="00791640" w:rsidRPr="00520846" w:rsidRDefault="00791640" w:rsidP="00791640">
      <w:pPr>
        <w:tabs>
          <w:tab w:val="left" w:pos="2268"/>
        </w:tabs>
        <w:spacing w:after="0"/>
        <w:jc w:val="right"/>
        <w:rPr>
          <w:rFonts w:cs="Times New Roman"/>
          <w:i/>
          <w:lang w:val="la-Latn"/>
        </w:rPr>
      </w:pPr>
      <w:r w:rsidRPr="00520846">
        <w:rPr>
          <w:rFonts w:cs="Times New Roman"/>
          <w:i/>
          <w:lang w:val="la-Latn"/>
        </w:rPr>
        <w:t>U milijardama USD</w:t>
      </w:r>
    </w:p>
    <w:tbl>
      <w:tblPr>
        <w:tblW w:w="9143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78"/>
        <w:gridCol w:w="1473"/>
        <w:gridCol w:w="1473"/>
        <w:gridCol w:w="1473"/>
        <w:gridCol w:w="1474"/>
        <w:gridCol w:w="1472"/>
      </w:tblGrid>
      <w:tr w:rsidR="008C0C0F" w:rsidRPr="00520846" w:rsidTr="008C0C0F">
        <w:trPr>
          <w:trHeight w:val="339"/>
          <w:tblCellSpacing w:w="20" w:type="dxa"/>
        </w:trPr>
        <w:tc>
          <w:tcPr>
            <w:tcW w:w="1718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la-Latn"/>
              </w:rPr>
            </w:pPr>
          </w:p>
        </w:tc>
        <w:tc>
          <w:tcPr>
            <w:tcW w:w="1433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520846">
              <w:rPr>
                <w:rFonts w:cs="Times New Roman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33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0846">
              <w:rPr>
                <w:rFonts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433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0846">
              <w:rPr>
                <w:rFonts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43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0846">
              <w:rPr>
                <w:rFonts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412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0846">
              <w:rPr>
                <w:rFonts w:cs="Times New Roman"/>
                <w:b/>
                <w:sz w:val="24"/>
                <w:szCs w:val="24"/>
              </w:rPr>
              <w:t>2021.</w:t>
            </w:r>
          </w:p>
        </w:tc>
      </w:tr>
      <w:tr w:rsidR="008C0C0F" w:rsidRPr="00520846" w:rsidTr="008C0C0F">
        <w:trPr>
          <w:trHeight w:val="330"/>
          <w:tblCellSpacing w:w="20" w:type="dxa"/>
        </w:trPr>
        <w:tc>
          <w:tcPr>
            <w:tcW w:w="1718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520846">
              <w:rPr>
                <w:rFonts w:cs="Times New Roman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74,2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77,1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79,9</w:t>
            </w:r>
          </w:p>
        </w:tc>
        <w:tc>
          <w:tcPr>
            <w:tcW w:w="1434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64,3</w:t>
            </w:r>
          </w:p>
        </w:tc>
        <w:tc>
          <w:tcPr>
            <w:tcW w:w="1412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87,3</w:t>
            </w:r>
          </w:p>
        </w:tc>
      </w:tr>
      <w:tr w:rsidR="008C0C0F" w:rsidRPr="00520846" w:rsidTr="008C0C0F">
        <w:trPr>
          <w:trHeight w:val="339"/>
          <w:tblCellSpacing w:w="20" w:type="dxa"/>
        </w:trPr>
        <w:tc>
          <w:tcPr>
            <w:tcW w:w="1718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520846">
              <w:rPr>
                <w:rFonts w:cs="Times New Roman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8C0C0F" w:rsidRPr="00520846" w:rsidRDefault="00520846" w:rsidP="00336FF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89,3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86,8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66,6</w:t>
            </w:r>
          </w:p>
        </w:tc>
        <w:tc>
          <w:tcPr>
            <w:tcW w:w="1434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52,0</w:t>
            </w:r>
          </w:p>
        </w:tc>
        <w:tc>
          <w:tcPr>
            <w:tcW w:w="1412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20846">
              <w:rPr>
                <w:sz w:val="24"/>
                <w:szCs w:val="24"/>
              </w:rPr>
              <w:t>72,1</w:t>
            </w:r>
          </w:p>
        </w:tc>
      </w:tr>
      <w:tr w:rsidR="008C0C0F" w:rsidRPr="00520846" w:rsidTr="008C0C0F">
        <w:trPr>
          <w:trHeight w:val="339"/>
          <w:tblCellSpacing w:w="20" w:type="dxa"/>
        </w:trPr>
        <w:tc>
          <w:tcPr>
            <w:tcW w:w="1718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520846">
              <w:rPr>
                <w:rFonts w:cs="Times New Roman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8C0C0F" w:rsidRPr="00520846" w:rsidRDefault="00520846" w:rsidP="00336FF8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520846">
              <w:rPr>
                <w:b/>
                <w:sz w:val="24"/>
                <w:szCs w:val="24"/>
              </w:rPr>
              <w:t>163,5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520846">
              <w:rPr>
                <w:b/>
                <w:sz w:val="24"/>
                <w:szCs w:val="24"/>
              </w:rPr>
              <w:t>163,9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146,5</w:t>
            </w:r>
          </w:p>
        </w:tc>
        <w:tc>
          <w:tcPr>
            <w:tcW w:w="1434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116,3</w:t>
            </w:r>
          </w:p>
        </w:tc>
        <w:tc>
          <w:tcPr>
            <w:tcW w:w="1412" w:type="dxa"/>
            <w:shd w:val="clear" w:color="auto" w:fill="FFFFFF"/>
          </w:tcPr>
          <w:p w:rsidR="008C0C0F" w:rsidRPr="00520846" w:rsidRDefault="00520846" w:rsidP="00336FF8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159,4</w:t>
            </w:r>
          </w:p>
        </w:tc>
      </w:tr>
      <w:tr w:rsidR="008C0C0F" w:rsidRPr="00267F12" w:rsidTr="008C0C0F">
        <w:trPr>
          <w:trHeight w:val="339"/>
          <w:tblCellSpacing w:w="20" w:type="dxa"/>
        </w:trPr>
        <w:tc>
          <w:tcPr>
            <w:tcW w:w="1718" w:type="dxa"/>
            <w:shd w:val="clear" w:color="auto" w:fill="9CC2E5" w:themeFill="accent1" w:themeFillTint="99"/>
          </w:tcPr>
          <w:p w:rsidR="008C0C0F" w:rsidRPr="00520846" w:rsidRDefault="008C0C0F" w:rsidP="00336FF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520846">
              <w:rPr>
                <w:rFonts w:cs="Times New Roman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8C0C0F" w:rsidRPr="00520846" w:rsidRDefault="00520846" w:rsidP="00336FF8">
            <w:pPr>
              <w:ind w:hanging="74"/>
              <w:jc w:val="center"/>
              <w:rPr>
                <w:sz w:val="24"/>
                <w:szCs w:val="22"/>
              </w:rPr>
            </w:pPr>
            <w:r w:rsidRPr="00520846">
              <w:rPr>
                <w:sz w:val="24"/>
                <w:szCs w:val="22"/>
              </w:rPr>
              <w:t>-15,1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336FF8">
            <w:pPr>
              <w:jc w:val="center"/>
              <w:rPr>
                <w:sz w:val="24"/>
                <w:szCs w:val="22"/>
              </w:rPr>
            </w:pPr>
            <w:r w:rsidRPr="00520846">
              <w:rPr>
                <w:sz w:val="24"/>
                <w:szCs w:val="22"/>
              </w:rPr>
              <w:t>-9,7</w:t>
            </w:r>
          </w:p>
        </w:tc>
        <w:tc>
          <w:tcPr>
            <w:tcW w:w="1433" w:type="dxa"/>
            <w:shd w:val="clear" w:color="auto" w:fill="FFFFFF"/>
          </w:tcPr>
          <w:p w:rsidR="008C0C0F" w:rsidRPr="00520846" w:rsidRDefault="00520846" w:rsidP="00B95764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13,0</w:t>
            </w:r>
          </w:p>
        </w:tc>
        <w:tc>
          <w:tcPr>
            <w:tcW w:w="1434" w:type="dxa"/>
            <w:shd w:val="clear" w:color="auto" w:fill="FFFFFF"/>
          </w:tcPr>
          <w:p w:rsidR="008C0C0F" w:rsidRPr="00520846" w:rsidRDefault="00520846" w:rsidP="00336FF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12,3</w:t>
            </w:r>
          </w:p>
        </w:tc>
        <w:tc>
          <w:tcPr>
            <w:tcW w:w="1412" w:type="dxa"/>
            <w:shd w:val="clear" w:color="auto" w:fill="FFFFFF"/>
          </w:tcPr>
          <w:p w:rsidR="008C0C0F" w:rsidRPr="00520846" w:rsidRDefault="00520846" w:rsidP="00336FF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15,2</w:t>
            </w:r>
          </w:p>
        </w:tc>
      </w:tr>
    </w:tbl>
    <w:p w:rsidR="001056ED" w:rsidRPr="00520846" w:rsidRDefault="00F53A23" w:rsidP="00791640">
      <w:pPr>
        <w:tabs>
          <w:tab w:val="left" w:pos="2268"/>
        </w:tabs>
        <w:spacing w:after="0"/>
        <w:rPr>
          <w:i/>
        </w:rPr>
      </w:pPr>
      <w:r w:rsidRPr="00520846">
        <w:rPr>
          <w:i/>
          <w:lang w:val="la-Latn"/>
        </w:rPr>
        <w:t xml:space="preserve">Izvor: </w:t>
      </w:r>
      <w:r w:rsidR="00520846" w:rsidRPr="00520846">
        <w:rPr>
          <w:i/>
          <w:lang w:val="la-Latn"/>
        </w:rPr>
        <w:t>The World Bank</w:t>
      </w:r>
    </w:p>
    <w:p w:rsidR="008B1840" w:rsidRPr="00267F12" w:rsidRDefault="008B1840" w:rsidP="00791640">
      <w:pPr>
        <w:tabs>
          <w:tab w:val="left" w:pos="2268"/>
        </w:tabs>
        <w:spacing w:after="0"/>
        <w:rPr>
          <w:i/>
          <w:highlight w:val="yellow"/>
          <w:lang w:val="la-Latn"/>
        </w:rPr>
      </w:pPr>
    </w:p>
    <w:p w:rsidR="00F53A23" w:rsidRPr="008928A3" w:rsidRDefault="00F53A23" w:rsidP="00F53A23">
      <w:pPr>
        <w:pStyle w:val="INormal"/>
        <w:rPr>
          <w:sz w:val="24"/>
          <w:szCs w:val="24"/>
          <w:lang w:val="la-Latn"/>
        </w:rPr>
      </w:pPr>
      <w:r w:rsidRPr="008928A3">
        <w:rPr>
          <w:b/>
          <w:sz w:val="24"/>
          <w:szCs w:val="24"/>
          <w:lang w:val="la-Latn"/>
        </w:rPr>
        <w:t xml:space="preserve">Najznačajnije zemlje izvoza: </w:t>
      </w:r>
      <w:r w:rsidRPr="008928A3">
        <w:rPr>
          <w:sz w:val="24"/>
          <w:szCs w:val="24"/>
          <w:lang w:val="la-Latn"/>
        </w:rPr>
        <w:t xml:space="preserve">Brazil </w:t>
      </w:r>
      <w:r w:rsidR="008928A3" w:rsidRPr="008928A3">
        <w:rPr>
          <w:sz w:val="24"/>
          <w:szCs w:val="24"/>
          <w:lang w:val="la-Latn"/>
        </w:rPr>
        <w:t>15</w:t>
      </w:r>
      <w:r w:rsidRPr="008928A3">
        <w:rPr>
          <w:sz w:val="24"/>
          <w:szCs w:val="24"/>
          <w:lang w:val="la-Latn"/>
        </w:rPr>
        <w:t>%,</w:t>
      </w:r>
      <w:r w:rsidR="008A68C9" w:rsidRPr="008928A3">
        <w:rPr>
          <w:sz w:val="24"/>
          <w:szCs w:val="24"/>
          <w:lang w:val="la-Latn"/>
        </w:rPr>
        <w:t xml:space="preserve"> </w:t>
      </w:r>
      <w:r w:rsidRPr="008928A3">
        <w:rPr>
          <w:sz w:val="24"/>
          <w:szCs w:val="24"/>
          <w:lang w:val="la-Latn"/>
        </w:rPr>
        <w:t xml:space="preserve">Kina </w:t>
      </w:r>
      <w:r w:rsidR="00584741" w:rsidRPr="008928A3">
        <w:rPr>
          <w:sz w:val="24"/>
          <w:szCs w:val="24"/>
          <w:lang w:val="hr-HR"/>
        </w:rPr>
        <w:t>8</w:t>
      </w:r>
      <w:r w:rsidRPr="008928A3">
        <w:rPr>
          <w:sz w:val="24"/>
          <w:szCs w:val="24"/>
          <w:lang w:val="la-Latn"/>
        </w:rPr>
        <w:t>%,</w:t>
      </w:r>
      <w:r w:rsidR="008928A3" w:rsidRPr="008928A3">
        <w:rPr>
          <w:sz w:val="24"/>
          <w:szCs w:val="24"/>
          <w:lang w:val="hr-HR"/>
        </w:rPr>
        <w:t xml:space="preserve"> Indija 6%, </w:t>
      </w:r>
      <w:r w:rsidR="008928A3" w:rsidRPr="008928A3">
        <w:rPr>
          <w:sz w:val="24"/>
          <w:szCs w:val="24"/>
          <w:lang w:val="la-Latn"/>
        </w:rPr>
        <w:t>SAD 6</w:t>
      </w:r>
      <w:r w:rsidR="008928A3" w:rsidRPr="008928A3">
        <w:rPr>
          <w:sz w:val="24"/>
          <w:szCs w:val="24"/>
          <w:lang w:val="hr-HR"/>
        </w:rPr>
        <w:t>%,</w:t>
      </w:r>
      <w:r w:rsidRPr="008928A3">
        <w:rPr>
          <w:sz w:val="24"/>
          <w:szCs w:val="24"/>
          <w:lang w:val="la-Latn"/>
        </w:rPr>
        <w:t xml:space="preserve"> </w:t>
      </w:r>
      <w:r w:rsidR="008928A3" w:rsidRPr="008928A3">
        <w:rPr>
          <w:sz w:val="24"/>
          <w:szCs w:val="24"/>
          <w:lang w:val="hr-HR"/>
        </w:rPr>
        <w:t>Čile 5</w:t>
      </w:r>
      <w:r w:rsidR="00407F73" w:rsidRPr="008928A3">
        <w:rPr>
          <w:sz w:val="24"/>
          <w:szCs w:val="24"/>
          <w:lang w:val="la-Latn"/>
        </w:rPr>
        <w:t>%</w:t>
      </w:r>
      <w:r w:rsidR="002558EC" w:rsidRPr="008928A3">
        <w:rPr>
          <w:sz w:val="24"/>
          <w:szCs w:val="24"/>
          <w:lang w:val="la-Latn"/>
        </w:rPr>
        <w:t>.</w:t>
      </w:r>
    </w:p>
    <w:p w:rsidR="00F53A23" w:rsidRPr="008928A3" w:rsidRDefault="00F53A23" w:rsidP="00F53A23">
      <w:pPr>
        <w:pStyle w:val="INormal"/>
        <w:rPr>
          <w:sz w:val="24"/>
          <w:szCs w:val="24"/>
          <w:lang w:val="la-Latn"/>
        </w:rPr>
      </w:pPr>
      <w:r w:rsidRPr="008928A3">
        <w:rPr>
          <w:b/>
          <w:sz w:val="24"/>
          <w:szCs w:val="24"/>
          <w:lang w:val="la-Latn"/>
        </w:rPr>
        <w:t>Najznačajniji izvozni proizvodi:</w:t>
      </w:r>
      <w:r w:rsidR="00785791" w:rsidRPr="008928A3">
        <w:rPr>
          <w:b/>
          <w:sz w:val="24"/>
          <w:szCs w:val="24"/>
          <w:lang w:val="la-Latn"/>
        </w:rPr>
        <w:t xml:space="preserve"> </w:t>
      </w:r>
      <w:r w:rsidR="005200B2" w:rsidRPr="008928A3">
        <w:rPr>
          <w:sz w:val="24"/>
          <w:szCs w:val="24"/>
          <w:lang w:val="la-Latn"/>
        </w:rPr>
        <w:t xml:space="preserve">soja i </w:t>
      </w:r>
      <w:r w:rsidR="00C605D1" w:rsidRPr="008928A3">
        <w:rPr>
          <w:sz w:val="24"/>
          <w:szCs w:val="24"/>
          <w:lang w:val="la-Latn"/>
        </w:rPr>
        <w:t>derivati</w:t>
      </w:r>
      <w:r w:rsidR="005200B2" w:rsidRPr="008928A3">
        <w:rPr>
          <w:sz w:val="24"/>
          <w:szCs w:val="24"/>
          <w:lang w:val="la-Latn"/>
        </w:rPr>
        <w:t>, nafta i plin, vozila, kukuruz, pšenica</w:t>
      </w:r>
      <w:r w:rsidR="002558EC" w:rsidRPr="008928A3">
        <w:rPr>
          <w:sz w:val="24"/>
          <w:szCs w:val="24"/>
          <w:lang w:val="la-Latn"/>
        </w:rPr>
        <w:t>.</w:t>
      </w:r>
    </w:p>
    <w:p w:rsidR="00785791" w:rsidRPr="008928A3" w:rsidRDefault="00785791" w:rsidP="00F53A23">
      <w:pPr>
        <w:pStyle w:val="INormal"/>
        <w:rPr>
          <w:sz w:val="24"/>
          <w:szCs w:val="24"/>
          <w:lang w:val="la-Latn"/>
        </w:rPr>
      </w:pPr>
      <w:r w:rsidRPr="008928A3">
        <w:rPr>
          <w:b/>
          <w:sz w:val="24"/>
          <w:szCs w:val="24"/>
          <w:lang w:val="la-Latn"/>
        </w:rPr>
        <w:t xml:space="preserve">Najznačajnije zemlje uvoza: </w:t>
      </w:r>
      <w:r w:rsidR="008A68C9" w:rsidRPr="008928A3">
        <w:rPr>
          <w:sz w:val="24"/>
          <w:szCs w:val="24"/>
          <w:lang w:val="la-Latn"/>
        </w:rPr>
        <w:t xml:space="preserve">Kina </w:t>
      </w:r>
      <w:r w:rsidR="008928A3" w:rsidRPr="008928A3">
        <w:rPr>
          <w:sz w:val="24"/>
          <w:szCs w:val="24"/>
          <w:lang w:val="hr-HR"/>
        </w:rPr>
        <w:t>21%,</w:t>
      </w:r>
      <w:r w:rsidR="008928A3" w:rsidRPr="008928A3">
        <w:rPr>
          <w:sz w:val="24"/>
          <w:szCs w:val="24"/>
          <w:lang w:val="la-Latn"/>
        </w:rPr>
        <w:t xml:space="preserve"> Brazil 20%, </w:t>
      </w:r>
      <w:r w:rsidR="008928A3" w:rsidRPr="008928A3">
        <w:rPr>
          <w:sz w:val="24"/>
          <w:szCs w:val="24"/>
          <w:lang w:val="hr-HR"/>
        </w:rPr>
        <w:t xml:space="preserve"> </w:t>
      </w:r>
      <w:r w:rsidR="008A68C9" w:rsidRPr="008928A3">
        <w:rPr>
          <w:sz w:val="24"/>
          <w:szCs w:val="24"/>
          <w:lang w:val="la-Latn"/>
        </w:rPr>
        <w:t xml:space="preserve">SAD </w:t>
      </w:r>
      <w:r w:rsidR="008928A3" w:rsidRPr="008928A3">
        <w:rPr>
          <w:sz w:val="24"/>
          <w:szCs w:val="24"/>
          <w:lang w:val="la-Latn"/>
        </w:rPr>
        <w:t>9</w:t>
      </w:r>
      <w:r w:rsidR="008A68C9" w:rsidRPr="008928A3">
        <w:rPr>
          <w:sz w:val="24"/>
          <w:szCs w:val="24"/>
          <w:lang w:val="la-Latn"/>
        </w:rPr>
        <w:t xml:space="preserve">% i </w:t>
      </w:r>
      <w:r w:rsidR="008928A3" w:rsidRPr="008928A3">
        <w:rPr>
          <w:sz w:val="24"/>
          <w:szCs w:val="24"/>
          <w:lang w:val="la-Latn"/>
        </w:rPr>
        <w:t>Njemačka 4</w:t>
      </w:r>
      <w:r w:rsidRPr="008928A3">
        <w:rPr>
          <w:sz w:val="24"/>
          <w:szCs w:val="24"/>
          <w:lang w:val="la-Latn"/>
        </w:rPr>
        <w:t>%.</w:t>
      </w:r>
    </w:p>
    <w:p w:rsidR="00F53A23" w:rsidRPr="00FB4EC8" w:rsidRDefault="00F53A23" w:rsidP="00F53A23">
      <w:pPr>
        <w:pStyle w:val="INormal"/>
        <w:rPr>
          <w:sz w:val="24"/>
          <w:szCs w:val="24"/>
          <w:lang w:val="la-Latn"/>
        </w:rPr>
      </w:pPr>
      <w:r w:rsidRPr="008928A3">
        <w:rPr>
          <w:b/>
          <w:sz w:val="24"/>
          <w:szCs w:val="24"/>
          <w:lang w:val="la-Latn"/>
        </w:rPr>
        <w:t xml:space="preserve">Najznačajniji uvozni proizvodi: </w:t>
      </w:r>
      <w:r w:rsidR="005200B2" w:rsidRPr="008928A3">
        <w:rPr>
          <w:sz w:val="24"/>
          <w:szCs w:val="24"/>
          <w:lang w:val="la-Latn"/>
        </w:rPr>
        <w:t>strojevi, motorna vozila i dijelovi, nafta i mineralna goriva, organski kemijski proizvodi</w:t>
      </w:r>
      <w:r w:rsidR="00C605D1" w:rsidRPr="008928A3">
        <w:rPr>
          <w:sz w:val="24"/>
          <w:szCs w:val="24"/>
          <w:lang w:val="la-Latn"/>
        </w:rPr>
        <w:t>, plastika</w:t>
      </w:r>
      <w:r w:rsidR="002558EC" w:rsidRPr="008928A3">
        <w:rPr>
          <w:sz w:val="24"/>
          <w:szCs w:val="24"/>
          <w:lang w:val="la-Latn"/>
        </w:rPr>
        <w:t>.</w:t>
      </w:r>
    </w:p>
    <w:p w:rsidR="00A727E9" w:rsidRPr="00FB4EC8" w:rsidRDefault="00A727E9" w:rsidP="00A727E9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FB4EC8" w:rsidRPr="00FB4EC8" w:rsidTr="00241DF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41DF7" w:rsidRPr="00FB4EC8" w:rsidRDefault="00241DF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FB4EC8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241DF7" w:rsidRPr="00FB4EC8" w:rsidRDefault="00241DF7" w:rsidP="00241DF7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FB4EC8" w:rsidRPr="00FB4EC8" w:rsidTr="00241DF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41DF7" w:rsidRPr="00FB4EC8" w:rsidRDefault="00241DF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FB4EC8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FB4EC8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FB4EC8" w:rsidRDefault="008C3671" w:rsidP="008C3671">
      <w:pPr>
        <w:pStyle w:val="INormal"/>
        <w:spacing w:after="0"/>
        <w:jc w:val="center"/>
        <w:rPr>
          <w:rFonts w:cs="Arial"/>
          <w:i/>
          <w:lang w:val="la-Latn"/>
        </w:rPr>
      </w:pPr>
      <w:r w:rsidRPr="00FB4EC8">
        <w:rPr>
          <w:rFonts w:cs="Arial"/>
          <w:i/>
          <w:lang w:val="la-Latn"/>
        </w:rPr>
        <w:t xml:space="preserve">                                                                                                      </w:t>
      </w:r>
      <w:r w:rsidR="006A5565" w:rsidRPr="00FB4EC8">
        <w:rPr>
          <w:rFonts w:cs="Arial"/>
          <w:i/>
          <w:lang w:val="la-Latn"/>
        </w:rPr>
        <w:t xml:space="preserve">                   </w:t>
      </w:r>
      <w:r w:rsidRPr="00FB4EC8">
        <w:rPr>
          <w:rFonts w:cs="Arial"/>
          <w:i/>
          <w:lang w:val="la-Latn"/>
        </w:rPr>
        <w:t xml:space="preserve">   </w:t>
      </w:r>
      <w:r w:rsidR="002558EC" w:rsidRPr="00FB4EC8">
        <w:rPr>
          <w:rFonts w:cs="Arial"/>
          <w:i/>
          <w:lang w:val="la-Latn"/>
        </w:rPr>
        <w:t xml:space="preserve">         </w:t>
      </w:r>
      <w:r w:rsidR="00481EEC" w:rsidRPr="00FB4EC8">
        <w:rPr>
          <w:rFonts w:cs="Arial"/>
          <w:i/>
          <w:lang w:val="la-Latn"/>
        </w:rPr>
        <w:t xml:space="preserve">U milijunima </w:t>
      </w:r>
      <w:r w:rsidR="00AD4149" w:rsidRPr="00FB4EC8">
        <w:rPr>
          <w:rFonts w:cs="Arial"/>
          <w:i/>
          <w:lang w:val="la-Latn"/>
        </w:rPr>
        <w:t>USD</w:t>
      </w:r>
    </w:p>
    <w:tbl>
      <w:tblPr>
        <w:tblW w:w="892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5"/>
        <w:gridCol w:w="1417"/>
        <w:gridCol w:w="1418"/>
        <w:gridCol w:w="1417"/>
        <w:gridCol w:w="1559"/>
        <w:gridCol w:w="1559"/>
      </w:tblGrid>
      <w:tr w:rsidR="00267F12" w:rsidRPr="00FB4EC8" w:rsidTr="00AD7C6D">
        <w:trPr>
          <w:trHeight w:val="437"/>
          <w:tblCellSpacing w:w="20" w:type="dxa"/>
        </w:trPr>
        <w:tc>
          <w:tcPr>
            <w:tcW w:w="1495" w:type="dxa"/>
            <w:shd w:val="clear" w:color="auto" w:fill="9CC2E5" w:themeFill="accent1" w:themeFillTint="99"/>
            <w:vAlign w:val="center"/>
          </w:tcPr>
          <w:p w:rsidR="00267F12" w:rsidRPr="00FB4EC8" w:rsidRDefault="00267F12" w:rsidP="00267F1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267F12" w:rsidRDefault="00267F12" w:rsidP="00267F1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267F12" w:rsidRDefault="00267F12" w:rsidP="00267F12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2019.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267F12" w:rsidRDefault="00267F12" w:rsidP="00267F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267F12" w:rsidRDefault="00267F12" w:rsidP="00267F12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2021.</w:t>
            </w:r>
          </w:p>
        </w:tc>
        <w:tc>
          <w:tcPr>
            <w:tcW w:w="1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267F12" w:rsidRDefault="00267F12" w:rsidP="00267F12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2022.</w:t>
            </w:r>
          </w:p>
        </w:tc>
      </w:tr>
      <w:tr w:rsidR="00267F12" w:rsidRPr="00FB4EC8" w:rsidTr="0099604C">
        <w:trPr>
          <w:trHeight w:val="413"/>
          <w:tblCellSpacing w:w="20" w:type="dxa"/>
        </w:trPr>
        <w:tc>
          <w:tcPr>
            <w:tcW w:w="1495" w:type="dxa"/>
            <w:shd w:val="clear" w:color="auto" w:fill="9CC2E5" w:themeFill="accent1" w:themeFillTint="99"/>
            <w:vAlign w:val="center"/>
          </w:tcPr>
          <w:p w:rsidR="00267F12" w:rsidRPr="00FB4EC8" w:rsidRDefault="00267F12" w:rsidP="00267F1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la-Latn"/>
              </w:rPr>
              <w:t>14,8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</w:rPr>
              <w:t>2,7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0,9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2,9 </w:t>
            </w:r>
          </w:p>
        </w:tc>
        <w:tc>
          <w:tcPr>
            <w:tcW w:w="1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7,2</w:t>
            </w:r>
          </w:p>
        </w:tc>
      </w:tr>
      <w:tr w:rsidR="00267F12" w:rsidRPr="00FB4EC8" w:rsidTr="0099604C">
        <w:trPr>
          <w:trHeight w:val="413"/>
          <w:tblCellSpacing w:w="20" w:type="dxa"/>
        </w:trPr>
        <w:tc>
          <w:tcPr>
            <w:tcW w:w="1495" w:type="dxa"/>
            <w:shd w:val="clear" w:color="auto" w:fill="9CC2E5" w:themeFill="accent1" w:themeFillTint="99"/>
            <w:vAlign w:val="center"/>
          </w:tcPr>
          <w:p w:rsidR="00267F12" w:rsidRPr="00FB4EC8" w:rsidRDefault="00267F12" w:rsidP="00267F1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la-Latn"/>
              </w:rPr>
              <w:t>8,2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</w:rPr>
              <w:t>9,1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5,7</w:t>
            </w:r>
          </w:p>
        </w:tc>
      </w:tr>
      <w:tr w:rsidR="00267F12" w:rsidRPr="00FB4EC8" w:rsidTr="0099604C">
        <w:trPr>
          <w:trHeight w:val="398"/>
          <w:tblCellSpacing w:w="20" w:type="dxa"/>
        </w:trPr>
        <w:tc>
          <w:tcPr>
            <w:tcW w:w="1495" w:type="dxa"/>
            <w:shd w:val="clear" w:color="auto" w:fill="9CC2E5" w:themeFill="accent1" w:themeFillTint="99"/>
            <w:vAlign w:val="center"/>
          </w:tcPr>
          <w:p w:rsidR="00267F12" w:rsidRPr="00FB4EC8" w:rsidRDefault="00267F12" w:rsidP="00267F1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la-Latn"/>
              </w:rPr>
              <w:t>23,1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</w:rPr>
              <w:t>11,8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10,1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12,9</w:t>
            </w:r>
          </w:p>
        </w:tc>
        <w:tc>
          <w:tcPr>
            <w:tcW w:w="1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12,9</w:t>
            </w:r>
          </w:p>
        </w:tc>
      </w:tr>
      <w:tr w:rsidR="00267F12" w:rsidRPr="00FB4EC8" w:rsidTr="0099604C">
        <w:trPr>
          <w:trHeight w:val="398"/>
          <w:tblCellSpacing w:w="20" w:type="dxa"/>
        </w:trPr>
        <w:tc>
          <w:tcPr>
            <w:tcW w:w="1495" w:type="dxa"/>
            <w:shd w:val="clear" w:color="auto" w:fill="9CC2E5" w:themeFill="accent1" w:themeFillTint="99"/>
            <w:vAlign w:val="center"/>
          </w:tcPr>
          <w:p w:rsidR="00267F12" w:rsidRPr="00FB4EC8" w:rsidRDefault="00267F12" w:rsidP="00267F1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la-Latn"/>
              </w:rPr>
              <w:t>6,6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</w:rPr>
              <w:t>- 6,4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- 8,3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- 7,1</w:t>
            </w:r>
          </w:p>
        </w:tc>
        <w:tc>
          <w:tcPr>
            <w:tcW w:w="1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67F12" w:rsidRDefault="00267F12" w:rsidP="00267F1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1.5</w:t>
            </w:r>
          </w:p>
        </w:tc>
      </w:tr>
    </w:tbl>
    <w:p w:rsidR="00267F12" w:rsidRDefault="00112D7A" w:rsidP="00112D7A">
      <w:pPr>
        <w:pStyle w:val="INormal"/>
        <w:rPr>
          <w:rFonts w:cs="Arial"/>
          <w:i/>
          <w:lang w:val="la-Latn"/>
        </w:rPr>
      </w:pPr>
      <w:r w:rsidRPr="00FB4EC8">
        <w:rPr>
          <w:rFonts w:cs="Arial"/>
          <w:i/>
          <w:lang w:val="la-Latn"/>
        </w:rPr>
        <w:t xml:space="preserve">Izvor: </w:t>
      </w:r>
      <w:r w:rsidR="009E4FAE" w:rsidRPr="00FB4EC8">
        <w:rPr>
          <w:rFonts w:cs="Arial"/>
          <w:i/>
          <w:lang w:val="la-Latn"/>
        </w:rPr>
        <w:t>DZS</w:t>
      </w:r>
    </w:p>
    <w:p w:rsidR="00112D7A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p w:rsidR="008C0C0F" w:rsidRPr="00FB4EC8" w:rsidRDefault="008C0C0F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886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07"/>
        <w:gridCol w:w="3793"/>
        <w:gridCol w:w="1391"/>
        <w:gridCol w:w="1417"/>
      </w:tblGrid>
      <w:tr w:rsidR="00FB4EC8" w:rsidRPr="00FB4EC8" w:rsidTr="00B45C0C">
        <w:trPr>
          <w:trHeight w:val="539"/>
          <w:tblCellSpacing w:w="20" w:type="dxa"/>
        </w:trPr>
        <w:tc>
          <w:tcPr>
            <w:tcW w:w="8781" w:type="dxa"/>
            <w:gridSpan w:val="5"/>
            <w:shd w:val="clear" w:color="auto" w:fill="9CC2E5" w:themeFill="accent1" w:themeFillTint="99"/>
            <w:vAlign w:val="center"/>
          </w:tcPr>
          <w:p w:rsidR="00112D7A" w:rsidRPr="00FB4EC8" w:rsidRDefault="008C3671" w:rsidP="007806AC">
            <w:pPr>
              <w:rPr>
                <w:rFonts w:eastAsia="Arial"/>
                <w:b/>
                <w:sz w:val="24"/>
                <w:szCs w:val="24"/>
              </w:rPr>
            </w:pPr>
            <w:r w:rsidRPr="00192968">
              <w:rPr>
                <w:rFonts w:eastAsia="Arial"/>
                <w:b/>
                <w:sz w:val="24"/>
                <w:szCs w:val="24"/>
                <w:lang w:val="la-Latn"/>
              </w:rPr>
              <w:t>STRUKTURA NA</w:t>
            </w:r>
            <w:r w:rsidR="009525B3" w:rsidRPr="00192968">
              <w:rPr>
                <w:rFonts w:eastAsia="Arial"/>
                <w:b/>
                <w:sz w:val="24"/>
                <w:szCs w:val="24"/>
                <w:lang w:val="la-Latn"/>
              </w:rPr>
              <w:t>JZNAČAJNIJIH IZVOZNIH PROIZVODA</w:t>
            </w:r>
            <w:r w:rsidR="00267F12">
              <w:rPr>
                <w:rFonts w:eastAsia="Arial"/>
                <w:b/>
                <w:sz w:val="24"/>
                <w:szCs w:val="24"/>
              </w:rPr>
              <w:t>,</w:t>
            </w:r>
            <w:r w:rsidR="007806AC">
              <w:rPr>
                <w:rFonts w:eastAsia="Arial"/>
                <w:b/>
                <w:sz w:val="24"/>
                <w:szCs w:val="24"/>
              </w:rPr>
              <w:t xml:space="preserve"> 2021.</w:t>
            </w:r>
          </w:p>
        </w:tc>
      </w:tr>
      <w:tr w:rsidR="00FB4EC8" w:rsidRPr="00FB4EC8" w:rsidTr="00EB20C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FB4EC8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112D7A" w:rsidRPr="00FB4EC8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53" w:type="dxa"/>
            <w:shd w:val="clear" w:color="auto" w:fill="FFFFFF"/>
            <w:vAlign w:val="center"/>
          </w:tcPr>
          <w:p w:rsidR="00112D7A" w:rsidRPr="00FB4EC8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112D7A" w:rsidRPr="00FB4EC8" w:rsidRDefault="00AD4149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12D7A" w:rsidRPr="00FB4EC8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7806AC" w:rsidRPr="00FB4EC8" w:rsidTr="00BE578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806AC" w:rsidRPr="007806AC" w:rsidRDefault="007806AC" w:rsidP="007806A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7806AC" w:rsidRDefault="007806AC" w:rsidP="007806AC">
            <w:pPr>
              <w:jc w:val="center"/>
              <w:rPr>
                <w:sz w:val="24"/>
                <w:szCs w:val="24"/>
              </w:rPr>
            </w:pPr>
            <w:r w:rsidRPr="007806AC">
              <w:rPr>
                <w:sz w:val="24"/>
                <w:szCs w:val="24"/>
              </w:rPr>
              <w:t>7607</w:t>
            </w:r>
          </w:p>
        </w:tc>
        <w:tc>
          <w:tcPr>
            <w:tcW w:w="37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267F12" w:rsidRDefault="007806AC" w:rsidP="007806AC">
            <w:pPr>
              <w:jc w:val="left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Folije od aluminija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B05171" w:rsidRDefault="00B05171" w:rsidP="00B051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B05171">
              <w:rPr>
                <w:sz w:val="24"/>
                <w:szCs w:val="24"/>
              </w:rPr>
              <w:t>1.146.064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267F12" w:rsidRDefault="00993663" w:rsidP="0078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7806AC" w:rsidRPr="00FB4EC8" w:rsidTr="00BE578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806AC" w:rsidRPr="00FB4EC8" w:rsidRDefault="007806AC" w:rsidP="007806A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7806AC" w:rsidRDefault="007806AC" w:rsidP="007806AC">
            <w:pPr>
              <w:jc w:val="center"/>
              <w:rPr>
                <w:sz w:val="24"/>
                <w:szCs w:val="24"/>
              </w:rPr>
            </w:pPr>
            <w:r w:rsidRPr="007806AC">
              <w:rPr>
                <w:sz w:val="24"/>
                <w:szCs w:val="24"/>
              </w:rPr>
              <w:t>8415</w:t>
            </w:r>
          </w:p>
        </w:tc>
        <w:tc>
          <w:tcPr>
            <w:tcW w:w="37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267F12" w:rsidRDefault="007806AC" w:rsidP="007806AC">
            <w:pPr>
              <w:jc w:val="left"/>
              <w:rPr>
                <w:sz w:val="24"/>
                <w:szCs w:val="24"/>
                <w:lang w:val="la-Latn"/>
              </w:rPr>
            </w:pPr>
            <w:r w:rsidRPr="007806AC">
              <w:rPr>
                <w:sz w:val="24"/>
                <w:szCs w:val="24"/>
                <w:lang w:val="la-Latn"/>
              </w:rPr>
              <w:t>Uređaji za klimatizaciju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B05171" w:rsidRDefault="00B05171" w:rsidP="00B051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B05171">
              <w:rPr>
                <w:sz w:val="24"/>
                <w:szCs w:val="24"/>
              </w:rPr>
              <w:t>851.158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267F12" w:rsidRDefault="00993663" w:rsidP="0078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7806AC" w:rsidRPr="00FB4EC8" w:rsidTr="00505D5B">
        <w:trPr>
          <w:trHeight w:val="1109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806AC" w:rsidRPr="00FB4EC8" w:rsidRDefault="007806AC" w:rsidP="007806A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05171" w:rsidRDefault="00B05171" w:rsidP="00B05171">
            <w:pPr>
              <w:jc w:val="center"/>
              <w:rPr>
                <w:sz w:val="24"/>
                <w:szCs w:val="24"/>
              </w:rPr>
            </w:pPr>
          </w:p>
          <w:p w:rsidR="007806AC" w:rsidRPr="00B05171" w:rsidRDefault="007806AC" w:rsidP="00B05171">
            <w:pPr>
              <w:jc w:val="center"/>
              <w:rPr>
                <w:sz w:val="24"/>
                <w:szCs w:val="24"/>
              </w:rPr>
            </w:pPr>
            <w:r w:rsidRPr="00B05171">
              <w:rPr>
                <w:sz w:val="24"/>
                <w:szCs w:val="24"/>
              </w:rPr>
              <w:t>9602</w:t>
            </w:r>
          </w:p>
          <w:p w:rsidR="007806AC" w:rsidRPr="009B0BD8" w:rsidRDefault="007806AC" w:rsidP="007806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B05171" w:rsidRDefault="007806AC" w:rsidP="007806AC">
            <w:pPr>
              <w:jc w:val="left"/>
              <w:rPr>
                <w:sz w:val="24"/>
                <w:szCs w:val="24"/>
                <w:lang w:val="la-Latn"/>
              </w:rPr>
            </w:pPr>
            <w:r w:rsidRPr="00B05171">
              <w:rPr>
                <w:sz w:val="24"/>
                <w:szCs w:val="24"/>
                <w:lang w:val="la-Latn"/>
              </w:rPr>
              <w:t>Obrađeni materijali biljnog ili mineralnog podrijetla za rezbarenje i proizvodi od tih materijala; proizvodi uobličeni ili rezbareni od voska, stearina, prirodnih guma ili prirodnih smola ili od masa za modeliranje, i drugi uob</w:t>
            </w:r>
            <w:r w:rsidR="00B05171" w:rsidRPr="00B05171">
              <w:rPr>
                <w:sz w:val="24"/>
                <w:szCs w:val="24"/>
                <w:lang w:val="la-Latn"/>
              </w:rPr>
              <w:t>ličeni ili rezbareni proizvodi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05171" w:rsidRDefault="00B05171" w:rsidP="00B05171">
            <w:pPr>
              <w:jc w:val="center"/>
              <w:rPr>
                <w:sz w:val="24"/>
                <w:szCs w:val="24"/>
              </w:rPr>
            </w:pPr>
          </w:p>
          <w:p w:rsidR="00B05171" w:rsidRPr="00B05171" w:rsidRDefault="00B05171" w:rsidP="00B05171">
            <w:pPr>
              <w:jc w:val="center"/>
              <w:rPr>
                <w:sz w:val="24"/>
                <w:szCs w:val="24"/>
              </w:rPr>
            </w:pPr>
            <w:r w:rsidRPr="00B05171">
              <w:rPr>
                <w:sz w:val="24"/>
                <w:szCs w:val="24"/>
              </w:rPr>
              <w:t>227.623</w:t>
            </w:r>
          </w:p>
          <w:p w:rsidR="007806AC" w:rsidRPr="00267F12" w:rsidRDefault="007806AC" w:rsidP="007806AC">
            <w:pPr>
              <w:jc w:val="left"/>
              <w:rPr>
                <w:sz w:val="24"/>
                <w:szCs w:val="24"/>
                <w:lang w:val="la-Latn"/>
              </w:rPr>
            </w:pP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06AC" w:rsidRPr="00267F12" w:rsidRDefault="00993663" w:rsidP="0078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7806AC" w:rsidRPr="00FB4EC8" w:rsidTr="00EB20C4">
        <w:trPr>
          <w:trHeight w:val="392"/>
          <w:tblCellSpacing w:w="20" w:type="dxa"/>
        </w:trPr>
        <w:tc>
          <w:tcPr>
            <w:tcW w:w="5993" w:type="dxa"/>
            <w:gridSpan w:val="3"/>
            <w:shd w:val="clear" w:color="auto" w:fill="FFFFFF"/>
            <w:vAlign w:val="center"/>
          </w:tcPr>
          <w:p w:rsidR="007806AC" w:rsidRPr="00FB4EC8" w:rsidRDefault="007806AC" w:rsidP="007806A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806AC" w:rsidRPr="00FB4EC8" w:rsidRDefault="00694828" w:rsidP="007806A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2.224.845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806AC" w:rsidRPr="00FB4EC8" w:rsidRDefault="00993663" w:rsidP="007806A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76,2</w:t>
            </w:r>
          </w:p>
        </w:tc>
      </w:tr>
      <w:tr w:rsidR="007806AC" w:rsidRPr="00FB4EC8" w:rsidTr="008740EF">
        <w:trPr>
          <w:trHeight w:val="45"/>
          <w:tblCellSpacing w:w="20" w:type="dxa"/>
        </w:trPr>
        <w:tc>
          <w:tcPr>
            <w:tcW w:w="5993" w:type="dxa"/>
            <w:gridSpan w:val="3"/>
            <w:shd w:val="clear" w:color="auto" w:fill="FFFFFF"/>
            <w:vAlign w:val="center"/>
          </w:tcPr>
          <w:p w:rsidR="007806AC" w:rsidRPr="00FB4EC8" w:rsidRDefault="007806AC" w:rsidP="007806A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806AC" w:rsidRPr="00AC0BD6" w:rsidRDefault="007806AC" w:rsidP="007806AC">
            <w:pPr>
              <w:jc w:val="left"/>
              <w:rPr>
                <w:b/>
                <w:sz w:val="24"/>
                <w:szCs w:val="24"/>
                <w:lang w:val="la-Latn"/>
              </w:rPr>
            </w:pPr>
            <w:r w:rsidRPr="00AC0BD6">
              <w:rPr>
                <w:b/>
                <w:sz w:val="24"/>
                <w:szCs w:val="24"/>
                <w:lang w:val="la-Latn"/>
              </w:rPr>
              <w:t>2.918.020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806AC" w:rsidRPr="00FB4EC8" w:rsidRDefault="007806AC" w:rsidP="007806A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C3671" w:rsidRPr="00FB4EC8" w:rsidRDefault="00481EEC" w:rsidP="008C3671">
      <w:pPr>
        <w:pStyle w:val="INormal"/>
        <w:rPr>
          <w:rFonts w:cs="Arial"/>
          <w:i/>
          <w:lang w:val="la-Latn"/>
        </w:rPr>
      </w:pPr>
      <w:r w:rsidRPr="00FB4EC8">
        <w:rPr>
          <w:rFonts w:cs="Arial"/>
          <w:i/>
          <w:lang w:val="la-Latn"/>
        </w:rPr>
        <w:t xml:space="preserve">Izvor: </w:t>
      </w:r>
      <w:r w:rsidR="006B1E24" w:rsidRPr="00FB4EC8">
        <w:rPr>
          <w:rFonts w:cs="Arial"/>
          <w:i/>
          <w:lang w:val="la-Latn"/>
        </w:rPr>
        <w:t>DZS</w:t>
      </w:r>
    </w:p>
    <w:p w:rsidR="006B1E24" w:rsidRPr="00FB4EC8" w:rsidRDefault="006B1E24" w:rsidP="008C3671">
      <w:pPr>
        <w:pStyle w:val="INormal"/>
        <w:rPr>
          <w:rFonts w:cs="Arial"/>
          <w:i/>
          <w:lang w:val="la-Latn"/>
        </w:rPr>
      </w:pPr>
    </w:p>
    <w:p w:rsidR="006B1E24" w:rsidRPr="00FB4EC8" w:rsidRDefault="006B1E24" w:rsidP="008C3671">
      <w:pPr>
        <w:pStyle w:val="INormal"/>
        <w:rPr>
          <w:rFonts w:cs="Arial"/>
          <w:i/>
          <w:lang w:val="la-Latn"/>
        </w:rPr>
      </w:pPr>
    </w:p>
    <w:tbl>
      <w:tblPr>
        <w:tblW w:w="886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8"/>
        <w:gridCol w:w="3721"/>
        <w:gridCol w:w="1488"/>
        <w:gridCol w:w="1401"/>
      </w:tblGrid>
      <w:tr w:rsidR="00FB4EC8" w:rsidRPr="00FB4EC8" w:rsidTr="00B45C0C">
        <w:trPr>
          <w:trHeight w:val="569"/>
          <w:tblCellSpacing w:w="20" w:type="dxa"/>
        </w:trPr>
        <w:tc>
          <w:tcPr>
            <w:tcW w:w="8781" w:type="dxa"/>
            <w:gridSpan w:val="5"/>
            <w:shd w:val="clear" w:color="auto" w:fill="9CC2E5" w:themeFill="accent1" w:themeFillTint="99"/>
            <w:vAlign w:val="center"/>
          </w:tcPr>
          <w:p w:rsidR="00481EEC" w:rsidRPr="00FB4EC8" w:rsidRDefault="008C3671" w:rsidP="007806AC">
            <w:pPr>
              <w:rPr>
                <w:rFonts w:eastAsia="Arial"/>
                <w:b/>
                <w:sz w:val="24"/>
                <w:szCs w:val="24"/>
              </w:rPr>
            </w:pPr>
            <w:r w:rsidRPr="00F15FD8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STRUKTURA NAJZNAČAJNIJIH UVOZNIH PROIZVODA</w:t>
            </w:r>
            <w:r w:rsidR="00267F12">
              <w:rPr>
                <w:rFonts w:eastAsia="Arial"/>
                <w:b/>
                <w:sz w:val="24"/>
                <w:szCs w:val="24"/>
              </w:rPr>
              <w:t xml:space="preserve">, </w:t>
            </w:r>
            <w:r w:rsidR="007806AC">
              <w:rPr>
                <w:rFonts w:eastAsia="Arial"/>
                <w:b/>
                <w:sz w:val="24"/>
                <w:szCs w:val="24"/>
              </w:rPr>
              <w:t>2021.</w:t>
            </w:r>
          </w:p>
        </w:tc>
      </w:tr>
      <w:tr w:rsidR="00FB4EC8" w:rsidRPr="00FB4EC8" w:rsidTr="00EB20C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FB4EC8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481EEC" w:rsidRPr="00FB4EC8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53" w:type="dxa"/>
            <w:shd w:val="clear" w:color="auto" w:fill="FFFFFF"/>
            <w:vAlign w:val="center"/>
          </w:tcPr>
          <w:p w:rsidR="00481EEC" w:rsidRPr="00FB4EC8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81EEC" w:rsidRPr="00FB4EC8" w:rsidRDefault="00AD4149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81EEC" w:rsidRPr="00FB4EC8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FB4EC8" w:rsidRPr="00FB4EC8" w:rsidTr="00BE578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EB20C4" w:rsidRPr="00C12109" w:rsidRDefault="00EB20C4" w:rsidP="00EB20C4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12109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6B1E24" w:rsidP="00EB20C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C12109">
              <w:rPr>
                <w:sz w:val="24"/>
                <w:szCs w:val="24"/>
                <w:lang w:eastAsia="hr-HR"/>
              </w:rPr>
              <w:t>0304</w:t>
            </w:r>
          </w:p>
        </w:tc>
        <w:tc>
          <w:tcPr>
            <w:tcW w:w="37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6B1E24" w:rsidP="00EB20C4">
            <w:pPr>
              <w:rPr>
                <w:sz w:val="24"/>
                <w:szCs w:val="24"/>
                <w:lang w:val="la-Latn"/>
              </w:rPr>
            </w:pPr>
            <w:r w:rsidRPr="00C12109">
              <w:rPr>
                <w:sz w:val="24"/>
                <w:szCs w:val="24"/>
                <w:lang w:val="la-Latn"/>
              </w:rPr>
              <w:t>Riblji fileti i ostalo riblje meso (neovisno je li mljeveno ili ne), svježe, rashlađeno ili smrznuto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B05171" w:rsidP="00993663">
            <w:pPr>
              <w:jc w:val="center"/>
              <w:rPr>
                <w:sz w:val="24"/>
                <w:szCs w:val="24"/>
                <w:lang w:val="la-Latn"/>
              </w:rPr>
            </w:pPr>
            <w:r w:rsidRPr="00B05171">
              <w:rPr>
                <w:sz w:val="24"/>
                <w:szCs w:val="24"/>
                <w:lang w:val="la-Latn"/>
              </w:rPr>
              <w:t>4.390.853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993663" w:rsidP="00B93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FB4EC8" w:rsidRPr="00FB4EC8" w:rsidTr="00BE578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EB20C4" w:rsidRPr="00C12109" w:rsidRDefault="00EB20C4" w:rsidP="00EB20C4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12109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520D1A" w:rsidP="00B93A6E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 w:rsidRPr="00C12109">
              <w:rPr>
                <w:sz w:val="24"/>
                <w:szCs w:val="24"/>
                <w:lang w:eastAsia="hr-HR"/>
              </w:rPr>
              <w:t>1202</w:t>
            </w:r>
          </w:p>
        </w:tc>
        <w:tc>
          <w:tcPr>
            <w:tcW w:w="37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520D1A" w:rsidP="00EB20C4">
            <w:pPr>
              <w:rPr>
                <w:sz w:val="24"/>
                <w:szCs w:val="24"/>
              </w:rPr>
            </w:pPr>
            <w:r w:rsidRPr="00C12109">
              <w:rPr>
                <w:sz w:val="24"/>
                <w:szCs w:val="24"/>
              </w:rPr>
              <w:t>Kikiriki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AB1328" w:rsidRDefault="00B05171" w:rsidP="00993663">
            <w:pPr>
              <w:jc w:val="center"/>
              <w:rPr>
                <w:sz w:val="24"/>
                <w:szCs w:val="24"/>
                <w:lang w:val="la-Latn"/>
              </w:rPr>
            </w:pPr>
            <w:r w:rsidRPr="00B05171">
              <w:rPr>
                <w:sz w:val="24"/>
                <w:szCs w:val="24"/>
                <w:lang w:val="la-Latn"/>
              </w:rPr>
              <w:t>2.957.047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993663" w:rsidP="00EB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FB4EC8" w:rsidRPr="00FB4EC8" w:rsidTr="00BE5783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EB20C4" w:rsidRPr="00C12109" w:rsidRDefault="00EB20C4" w:rsidP="00EB20C4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12109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05171" w:rsidRPr="00B05171" w:rsidRDefault="00B05171" w:rsidP="00B05171">
            <w:pPr>
              <w:suppressAutoHyphens w:val="0"/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   </w:t>
            </w:r>
            <w:r w:rsidRPr="00B05171">
              <w:rPr>
                <w:sz w:val="24"/>
                <w:szCs w:val="24"/>
                <w:lang w:eastAsia="hr-HR"/>
              </w:rPr>
              <w:t>0305</w:t>
            </w:r>
          </w:p>
          <w:p w:rsidR="00EB20C4" w:rsidRPr="00C12109" w:rsidRDefault="00EB20C4" w:rsidP="00AB1328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37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B05171" w:rsidRDefault="00B05171" w:rsidP="00B05171">
            <w:pPr>
              <w:rPr>
                <w:sz w:val="24"/>
                <w:szCs w:val="24"/>
                <w:lang w:val="la-Latn"/>
              </w:rPr>
            </w:pPr>
            <w:r w:rsidRPr="00B05171">
              <w:rPr>
                <w:sz w:val="24"/>
                <w:szCs w:val="24"/>
                <w:lang w:val="la-Latn"/>
              </w:rPr>
              <w:t>Ribe, sušene, soljene ili u salamuri; dimljene ribe, riblje brašno, krupica i pelete od ribe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AB1328" w:rsidRDefault="00B05171" w:rsidP="00993663">
            <w:pPr>
              <w:jc w:val="center"/>
              <w:rPr>
                <w:sz w:val="24"/>
                <w:szCs w:val="24"/>
                <w:lang w:val="la-Latn"/>
              </w:rPr>
            </w:pPr>
            <w:r w:rsidRPr="00B05171">
              <w:rPr>
                <w:sz w:val="24"/>
                <w:szCs w:val="24"/>
                <w:lang w:val="la-Latn"/>
              </w:rPr>
              <w:t>965.845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B20C4" w:rsidRPr="00C12109" w:rsidRDefault="00993663" w:rsidP="00EB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FB4EC8" w:rsidRPr="00FB4EC8" w:rsidTr="00EB20C4">
        <w:trPr>
          <w:trHeight w:val="392"/>
          <w:tblCellSpacing w:w="20" w:type="dxa"/>
        </w:trPr>
        <w:tc>
          <w:tcPr>
            <w:tcW w:w="5993" w:type="dxa"/>
            <w:gridSpan w:val="3"/>
            <w:shd w:val="clear" w:color="auto" w:fill="FFFFFF"/>
            <w:vAlign w:val="center"/>
          </w:tcPr>
          <w:p w:rsidR="00EB20C4" w:rsidRPr="00FB4EC8" w:rsidRDefault="00EB20C4" w:rsidP="00EB20C4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351" w:type="dxa"/>
            <w:shd w:val="clear" w:color="auto" w:fill="FFFFFF"/>
          </w:tcPr>
          <w:p w:rsidR="00EB20C4" w:rsidRPr="00FB4EC8" w:rsidRDefault="00C165E2" w:rsidP="00C165E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8.313.745</w:t>
            </w:r>
          </w:p>
        </w:tc>
        <w:tc>
          <w:tcPr>
            <w:tcW w:w="1357" w:type="dxa"/>
            <w:shd w:val="clear" w:color="auto" w:fill="FFFFFF"/>
          </w:tcPr>
          <w:p w:rsidR="00EB20C4" w:rsidRPr="00FB4EC8" w:rsidRDefault="00C165E2" w:rsidP="00EB20C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82,9</w:t>
            </w:r>
            <w:bookmarkStart w:id="0" w:name="_GoBack"/>
            <w:bookmarkEnd w:id="0"/>
          </w:p>
        </w:tc>
      </w:tr>
      <w:tr w:rsidR="00FB4EC8" w:rsidRPr="00FB4EC8" w:rsidTr="00267F12">
        <w:trPr>
          <w:trHeight w:val="392"/>
          <w:tblCellSpacing w:w="20" w:type="dxa"/>
        </w:trPr>
        <w:tc>
          <w:tcPr>
            <w:tcW w:w="5993" w:type="dxa"/>
            <w:gridSpan w:val="3"/>
            <w:shd w:val="clear" w:color="auto" w:fill="FFFFFF"/>
            <w:vAlign w:val="center"/>
          </w:tcPr>
          <w:p w:rsidR="00EB20C4" w:rsidRPr="00FB4EC8" w:rsidRDefault="00EB20C4" w:rsidP="00EB20C4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351" w:type="dxa"/>
            <w:shd w:val="clear" w:color="auto" w:fill="FFFFFF"/>
          </w:tcPr>
          <w:p w:rsidR="00EB20C4" w:rsidRPr="00AC0BD6" w:rsidRDefault="007806AC" w:rsidP="007806A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AC0BD6">
              <w:rPr>
                <w:b/>
                <w:sz w:val="24"/>
                <w:szCs w:val="24"/>
                <w:lang w:val="la-Latn"/>
              </w:rPr>
              <w:t>10.031.857</w:t>
            </w:r>
          </w:p>
        </w:tc>
        <w:tc>
          <w:tcPr>
            <w:tcW w:w="1357" w:type="dxa"/>
            <w:shd w:val="clear" w:color="auto" w:fill="FFFFFF"/>
          </w:tcPr>
          <w:p w:rsidR="00EB20C4" w:rsidRPr="00FB4EC8" w:rsidRDefault="00EB20C4" w:rsidP="00EB20C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B4EC8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FB4EC8" w:rsidRDefault="00481EEC">
      <w:pPr>
        <w:rPr>
          <w:i/>
          <w:lang w:val="la-Latn"/>
        </w:rPr>
      </w:pPr>
      <w:r w:rsidRPr="00FB4EC8">
        <w:rPr>
          <w:i/>
          <w:lang w:val="la-Latn"/>
        </w:rPr>
        <w:t xml:space="preserve">Izvor: </w:t>
      </w:r>
      <w:r w:rsidR="006B1E24" w:rsidRPr="00FB4EC8">
        <w:rPr>
          <w:i/>
          <w:lang w:val="la-Latn"/>
        </w:rPr>
        <w:t>DZS</w:t>
      </w:r>
    </w:p>
    <w:p w:rsidR="000B0911" w:rsidRPr="00FB4EC8" w:rsidRDefault="000B0911" w:rsidP="000B0911">
      <w:pPr>
        <w:rPr>
          <w:rFonts w:ascii="Times New Roman" w:hAnsi="Times New Roman"/>
          <w:i/>
          <w:lang w:val="la-Latn"/>
        </w:rPr>
      </w:pPr>
    </w:p>
    <w:p w:rsidR="000B0911" w:rsidRPr="00FB4EC8" w:rsidRDefault="000B0911" w:rsidP="000B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7A0319" w:rsidRPr="00FB4EC8" w:rsidRDefault="007A0319" w:rsidP="007A0319">
      <w:pPr>
        <w:numPr>
          <w:ilvl w:val="0"/>
          <w:numId w:val="2"/>
        </w:numPr>
        <w:spacing w:before="240"/>
        <w:rPr>
          <w:rFonts w:eastAsia="Arial"/>
          <w:i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t>Ugovor između Vlade Republike Hrvatske i Vlade Argentinske Republike o gospodarskoj suradnji</w:t>
      </w:r>
      <w:r w:rsidRPr="00FB4EC8">
        <w:rPr>
          <w:rFonts w:eastAsia="Arial"/>
          <w:i/>
          <w:sz w:val="24"/>
          <w:szCs w:val="24"/>
          <w:lang w:val="la-Latn"/>
        </w:rPr>
        <w:t xml:space="preserve"> - (datum potpisivanja: 09.01.2014.; objava u NN-MU: 04/14; stupanje na snagu: 22.01.2016.; objava stupanja na snagu: 01/16)</w:t>
      </w:r>
    </w:p>
    <w:p w:rsidR="007A0319" w:rsidRPr="00FB4EC8" w:rsidRDefault="007A0319" w:rsidP="007A0319">
      <w:pPr>
        <w:numPr>
          <w:ilvl w:val="0"/>
          <w:numId w:val="2"/>
        </w:numPr>
        <w:rPr>
          <w:rFonts w:eastAsia="Arial"/>
          <w:i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t>Ugovor između Vlade Republike Hrvatske i Vlade Republike Argentine o znanstvenoj i tehnološkoj suradnji</w:t>
      </w:r>
      <w:r w:rsidRPr="00FB4EC8">
        <w:rPr>
          <w:rFonts w:eastAsia="Arial"/>
          <w:i/>
          <w:sz w:val="24"/>
          <w:szCs w:val="24"/>
          <w:lang w:val="la-Latn"/>
        </w:rPr>
        <w:t xml:space="preserve"> - (datum potpisivanja: 02.12.1994.; objava u NN-MU: 04/97; stupanje na snagu: 22.05.1997.; objava stupanja na snagu: 12/98)</w:t>
      </w:r>
    </w:p>
    <w:p w:rsidR="007A0319" w:rsidRPr="00FB4EC8" w:rsidRDefault="007A0319" w:rsidP="007A0319">
      <w:pPr>
        <w:numPr>
          <w:ilvl w:val="0"/>
          <w:numId w:val="2"/>
        </w:numPr>
        <w:rPr>
          <w:rFonts w:eastAsia="Arial"/>
          <w:i/>
          <w:sz w:val="24"/>
          <w:szCs w:val="24"/>
          <w:lang w:val="la-Latn"/>
        </w:rPr>
      </w:pPr>
      <w:r w:rsidRPr="00FB4EC8">
        <w:rPr>
          <w:b/>
          <w:sz w:val="24"/>
          <w:szCs w:val="24"/>
          <w:lang w:val="la-Latn"/>
        </w:rPr>
        <w:t xml:space="preserve">Ugovor između Vlade Republike Hrvatske i Vlade Argentinske Republike o poticanju i </w:t>
      </w:r>
      <w:r w:rsidRPr="00FB4EC8">
        <w:rPr>
          <w:b/>
          <w:bCs/>
          <w:iCs/>
          <w:sz w:val="24"/>
          <w:szCs w:val="24"/>
          <w:lang w:val="la-Latn"/>
        </w:rPr>
        <w:t>uzajamnoj</w:t>
      </w:r>
      <w:r w:rsidRPr="00FB4EC8">
        <w:rPr>
          <w:b/>
          <w:sz w:val="24"/>
          <w:szCs w:val="24"/>
          <w:lang w:val="la-Latn"/>
        </w:rPr>
        <w:t xml:space="preserve"> zaštiti ulaganja</w:t>
      </w:r>
      <w:r w:rsidRPr="00FB4EC8">
        <w:rPr>
          <w:sz w:val="24"/>
          <w:szCs w:val="24"/>
          <w:lang w:val="la-Latn"/>
        </w:rPr>
        <w:t xml:space="preserve"> </w:t>
      </w:r>
      <w:r w:rsidRPr="00FB4EC8">
        <w:rPr>
          <w:rFonts w:eastAsia="Arial"/>
          <w:sz w:val="24"/>
          <w:szCs w:val="24"/>
          <w:lang w:val="la-Latn"/>
        </w:rPr>
        <w:t xml:space="preserve">– </w:t>
      </w:r>
      <w:r w:rsidRPr="00FB4EC8">
        <w:rPr>
          <w:rFonts w:eastAsia="Arial"/>
          <w:i/>
          <w:sz w:val="24"/>
          <w:szCs w:val="24"/>
          <w:lang w:val="la-Latn"/>
        </w:rPr>
        <w:t>(datum potpisivanja: 0</w:t>
      </w:r>
      <w:r w:rsidRPr="00FB4EC8">
        <w:rPr>
          <w:i/>
          <w:sz w:val="24"/>
          <w:szCs w:val="24"/>
          <w:lang w:val="la-Latn"/>
        </w:rPr>
        <w:t>2.12.</w:t>
      </w:r>
      <w:r w:rsidRPr="00FB4EC8">
        <w:rPr>
          <w:rFonts w:eastAsia="Arial"/>
          <w:i/>
          <w:sz w:val="24"/>
          <w:szCs w:val="24"/>
          <w:lang w:val="la-Latn"/>
        </w:rPr>
        <w:t>199</w:t>
      </w:r>
      <w:r w:rsidRPr="00FB4EC8">
        <w:rPr>
          <w:i/>
          <w:sz w:val="24"/>
          <w:szCs w:val="24"/>
          <w:lang w:val="la-Latn"/>
        </w:rPr>
        <w:t>4</w:t>
      </w:r>
      <w:r w:rsidRPr="00FB4EC8">
        <w:rPr>
          <w:rFonts w:eastAsia="Arial"/>
          <w:i/>
          <w:sz w:val="24"/>
          <w:szCs w:val="24"/>
          <w:lang w:val="la-Latn"/>
        </w:rPr>
        <w:t>.; objava u NN-MU: 0</w:t>
      </w:r>
      <w:r w:rsidRPr="00FB4EC8">
        <w:rPr>
          <w:i/>
          <w:sz w:val="24"/>
          <w:szCs w:val="24"/>
          <w:lang w:val="la-Latn"/>
        </w:rPr>
        <w:t>4</w:t>
      </w:r>
      <w:r w:rsidRPr="00FB4EC8">
        <w:rPr>
          <w:rFonts w:eastAsia="Arial"/>
          <w:i/>
          <w:sz w:val="24"/>
          <w:szCs w:val="24"/>
          <w:lang w:val="la-Latn"/>
        </w:rPr>
        <w:t>/9</w:t>
      </w:r>
      <w:r w:rsidRPr="00FB4EC8">
        <w:rPr>
          <w:i/>
          <w:sz w:val="24"/>
          <w:szCs w:val="24"/>
          <w:lang w:val="la-Latn"/>
        </w:rPr>
        <w:t>6</w:t>
      </w:r>
      <w:r w:rsidRPr="00FB4EC8">
        <w:rPr>
          <w:rFonts w:eastAsia="Arial"/>
          <w:i/>
          <w:sz w:val="24"/>
          <w:szCs w:val="24"/>
          <w:lang w:val="la-Latn"/>
        </w:rPr>
        <w:t>; stupanje na snagu: 01.</w:t>
      </w:r>
      <w:r w:rsidRPr="00FB4EC8">
        <w:rPr>
          <w:i/>
          <w:sz w:val="24"/>
          <w:szCs w:val="24"/>
          <w:lang w:val="la-Latn"/>
        </w:rPr>
        <w:t>06</w:t>
      </w:r>
      <w:r w:rsidRPr="00FB4EC8">
        <w:rPr>
          <w:rFonts w:eastAsia="Arial"/>
          <w:i/>
          <w:sz w:val="24"/>
          <w:szCs w:val="24"/>
          <w:lang w:val="la-Latn"/>
        </w:rPr>
        <w:t>.1996.; objava stupanja na snagu: 01/97)</w:t>
      </w:r>
    </w:p>
    <w:p w:rsidR="007A0319" w:rsidRPr="00FB4EC8" w:rsidRDefault="007A0319" w:rsidP="007A0319">
      <w:pPr>
        <w:numPr>
          <w:ilvl w:val="0"/>
          <w:numId w:val="2"/>
        </w:numPr>
        <w:rPr>
          <w:rFonts w:eastAsia="Arial"/>
          <w:b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t>Memorandum o suglasnosti između Ministarstva znanosti, obrazovanja i sporta Republike Hrvatske i Ministarstva znanosti, tehnologije i</w:t>
      </w:r>
      <w:r w:rsidR="003D5E38" w:rsidRPr="00FB4EC8">
        <w:rPr>
          <w:rFonts w:eastAsia="Arial"/>
          <w:b/>
          <w:sz w:val="24"/>
          <w:szCs w:val="24"/>
          <w:lang w:val="la-Latn"/>
        </w:rPr>
        <w:t xml:space="preserve"> </w:t>
      </w:r>
      <w:r w:rsidRPr="00FB4EC8">
        <w:rPr>
          <w:rFonts w:eastAsia="Arial"/>
          <w:b/>
          <w:sz w:val="24"/>
          <w:szCs w:val="24"/>
          <w:lang w:val="la-Latn"/>
        </w:rPr>
        <w:t xml:space="preserve">produktivnih inovacija Argentinske Republike o suradnji u područjima </w:t>
      </w:r>
      <w:r w:rsidRPr="00FB4EC8">
        <w:rPr>
          <w:rFonts w:eastAsia="Arial"/>
          <w:b/>
          <w:sz w:val="24"/>
          <w:szCs w:val="24"/>
          <w:lang w:val="la-Latn"/>
        </w:rPr>
        <w:tab/>
        <w:t xml:space="preserve">znanosti i tehnologije </w:t>
      </w:r>
      <w:r w:rsidRPr="00FB4EC8">
        <w:rPr>
          <w:rFonts w:eastAsia="Arial"/>
          <w:i/>
          <w:sz w:val="24"/>
          <w:szCs w:val="24"/>
          <w:lang w:val="la-Latn"/>
        </w:rPr>
        <w:t>(datum potpisivanja: 19.09.2014..; stupanje na snagu:</w:t>
      </w:r>
      <w:r w:rsidRPr="00FB4EC8">
        <w:rPr>
          <w:lang w:val="la-Latn"/>
        </w:rPr>
        <w:t xml:space="preserve"> </w:t>
      </w:r>
      <w:r w:rsidRPr="00FB4EC8">
        <w:rPr>
          <w:rFonts w:eastAsia="Arial"/>
          <w:i/>
          <w:sz w:val="24"/>
          <w:szCs w:val="24"/>
          <w:lang w:val="la-Latn"/>
        </w:rPr>
        <w:t>19.09.2014.)</w:t>
      </w:r>
    </w:p>
    <w:p w:rsidR="0073448E" w:rsidRPr="00FB4EC8" w:rsidRDefault="0073448E" w:rsidP="0073448E">
      <w:pPr>
        <w:rPr>
          <w:rFonts w:eastAsia="Arial"/>
          <w:b/>
          <w:sz w:val="24"/>
          <w:szCs w:val="24"/>
          <w:lang w:val="la-Latn"/>
        </w:rPr>
      </w:pPr>
    </w:p>
    <w:p w:rsidR="000B0911" w:rsidRPr="00FB4EC8" w:rsidRDefault="000B0911" w:rsidP="000B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7A0319" w:rsidRPr="00FB4EC8" w:rsidRDefault="007A0319" w:rsidP="007A0319">
      <w:pPr>
        <w:pStyle w:val="ListParagraph"/>
        <w:numPr>
          <w:ilvl w:val="0"/>
          <w:numId w:val="3"/>
        </w:numPr>
        <w:suppressAutoHyphens w:val="0"/>
        <w:spacing w:before="240" w:after="0"/>
        <w:jc w:val="left"/>
        <w:rPr>
          <w:rStyle w:val="Strong"/>
          <w:sz w:val="24"/>
          <w:szCs w:val="24"/>
          <w:lang w:val="la-Latn"/>
        </w:rPr>
      </w:pPr>
      <w:r w:rsidRPr="00FB4EC8">
        <w:rPr>
          <w:b/>
          <w:sz w:val="24"/>
          <w:szCs w:val="24"/>
          <w:lang w:val="la-Latn"/>
        </w:rPr>
        <w:t>Argentinsko-hrvatska gospodarska komora</w:t>
      </w:r>
      <w:r w:rsidRPr="00FB4EC8">
        <w:rPr>
          <w:sz w:val="24"/>
          <w:szCs w:val="24"/>
          <w:lang w:val="la-Latn"/>
        </w:rPr>
        <w:t xml:space="preserve">  - </w:t>
      </w:r>
      <w:r w:rsidR="00B45C0C" w:rsidRPr="00FB4EC8">
        <w:rPr>
          <w:rStyle w:val="Strong"/>
          <w:b w:val="0"/>
          <w:i/>
          <w:sz w:val="24"/>
          <w:szCs w:val="24"/>
          <w:lang w:val="la-Latn"/>
        </w:rPr>
        <w:t>Cámara</w:t>
      </w:r>
      <w:r w:rsidRPr="00FB4EC8">
        <w:rPr>
          <w:rStyle w:val="Strong"/>
          <w:b w:val="0"/>
          <w:i/>
          <w:sz w:val="24"/>
          <w:szCs w:val="24"/>
          <w:lang w:val="la-Latn"/>
        </w:rPr>
        <w:t xml:space="preserve"> Argentino Croata de Industria y Comercio</w:t>
      </w:r>
      <w:r w:rsidRPr="00FB4EC8">
        <w:rPr>
          <w:rStyle w:val="Strong"/>
          <w:b w:val="0"/>
          <w:sz w:val="24"/>
          <w:szCs w:val="24"/>
          <w:lang w:val="la-Latn"/>
        </w:rPr>
        <w:t xml:space="preserve"> (</w:t>
      </w:r>
      <w:r w:rsidRPr="00FB4EC8">
        <w:rPr>
          <w:sz w:val="24"/>
          <w:szCs w:val="24"/>
          <w:lang w:val="la-Latn"/>
        </w:rPr>
        <w:t>CACIC),</w:t>
      </w:r>
      <w:r w:rsidRPr="00FB4EC8">
        <w:rPr>
          <w:rStyle w:val="Strong"/>
          <w:b w:val="0"/>
          <w:sz w:val="24"/>
          <w:szCs w:val="24"/>
          <w:lang w:val="la-Latn"/>
        </w:rPr>
        <w:t xml:space="preserve">Buenos Aires, </w:t>
      </w:r>
      <w:hyperlink r:id="rId7" w:history="1">
        <w:r w:rsidRPr="00FB4EC8">
          <w:rPr>
            <w:rStyle w:val="Hyperlink"/>
            <w:color w:val="auto"/>
            <w:sz w:val="24"/>
            <w:szCs w:val="24"/>
            <w:lang w:val="la-Latn"/>
          </w:rPr>
          <w:t>www.camaracroata.org.ar</w:t>
        </w:r>
      </w:hyperlink>
    </w:p>
    <w:p w:rsidR="007A0319" w:rsidRPr="00FB4EC8" w:rsidRDefault="003D7791" w:rsidP="00B45C0C">
      <w:pPr>
        <w:suppressAutoHyphens w:val="0"/>
        <w:spacing w:after="0"/>
        <w:ind w:firstLine="426"/>
        <w:jc w:val="left"/>
        <w:rPr>
          <w:rStyle w:val="Strong"/>
          <w:b w:val="0"/>
          <w:sz w:val="24"/>
          <w:szCs w:val="24"/>
          <w:lang w:val="la-Latn"/>
        </w:rPr>
      </w:pPr>
      <w:hyperlink r:id="rId8" w:history="1">
        <w:r w:rsidR="007A0319" w:rsidRPr="00FB4EC8">
          <w:rPr>
            <w:rStyle w:val="Hyperlink"/>
            <w:color w:val="auto"/>
            <w:sz w:val="24"/>
            <w:szCs w:val="24"/>
            <w:lang w:val="la-Latn"/>
          </w:rPr>
          <w:t>camaracroata@camaracroata.org.ar</w:t>
        </w:r>
      </w:hyperlink>
    </w:p>
    <w:p w:rsidR="007A0319" w:rsidRPr="00FB4EC8" w:rsidRDefault="007A0319" w:rsidP="007A0319">
      <w:pPr>
        <w:spacing w:after="0"/>
        <w:ind w:firstLine="709"/>
        <w:rPr>
          <w:rStyle w:val="Strong"/>
          <w:b w:val="0"/>
          <w:sz w:val="24"/>
          <w:szCs w:val="24"/>
          <w:lang w:val="la-Latn"/>
        </w:rPr>
      </w:pPr>
    </w:p>
    <w:p w:rsidR="000B0911" w:rsidRPr="00FB4EC8" w:rsidRDefault="007A0319" w:rsidP="009B0615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la-Latn" w:eastAsia="hr-HR"/>
        </w:rPr>
      </w:pPr>
      <w:r w:rsidRPr="00FB4EC8">
        <w:rPr>
          <w:b/>
          <w:bCs/>
          <w:sz w:val="24"/>
          <w:szCs w:val="24"/>
          <w:lang w:val="la-Latn" w:eastAsia="hr-HR"/>
        </w:rPr>
        <w:t xml:space="preserve">Cámara Empresarial Croata Argentina del Litoral, </w:t>
      </w:r>
      <w:r w:rsidRPr="00FB4EC8">
        <w:rPr>
          <w:bCs/>
          <w:sz w:val="24"/>
          <w:szCs w:val="24"/>
          <w:lang w:val="la-Latn" w:eastAsia="hr-HR"/>
        </w:rPr>
        <w:t xml:space="preserve">Rosario, </w:t>
      </w:r>
      <w:hyperlink r:id="rId9" w:history="1">
        <w:r w:rsidRPr="00FB4EC8">
          <w:rPr>
            <w:rStyle w:val="Hyperlink"/>
            <w:color w:val="auto"/>
            <w:sz w:val="24"/>
            <w:szCs w:val="24"/>
            <w:lang w:val="la-Latn" w:eastAsia="hr-HR"/>
          </w:rPr>
          <w:t>camaracroata@yahoo.com.ar</w:t>
        </w:r>
      </w:hyperlink>
      <w:r w:rsidR="009B0615" w:rsidRPr="00FB4EC8">
        <w:rPr>
          <w:rStyle w:val="Hyperlink"/>
          <w:color w:val="auto"/>
          <w:sz w:val="24"/>
          <w:szCs w:val="24"/>
          <w:lang w:val="la-Latn" w:eastAsia="hr-HR"/>
        </w:rPr>
        <w:br w:type="page"/>
      </w:r>
    </w:p>
    <w:p w:rsidR="000B0911" w:rsidRPr="00FB4EC8" w:rsidRDefault="000B0911" w:rsidP="00F3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eastAsia="Arial"/>
          <w:b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lastRenderedPageBreak/>
        <w:t>Javni natječaji i sajmovi</w:t>
      </w:r>
    </w:p>
    <w:p w:rsidR="000B0911" w:rsidRPr="00FB4EC8" w:rsidRDefault="000B0911" w:rsidP="000B0911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0B0911" w:rsidRPr="00FB4EC8" w:rsidRDefault="000B0911" w:rsidP="000B0911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FB4EC8">
        <w:rPr>
          <w:sz w:val="24"/>
          <w:szCs w:val="24"/>
          <w:lang w:val="la-Latn"/>
        </w:rPr>
        <w:t xml:space="preserve">Javni natječaji u tijeku: </w:t>
      </w:r>
      <w:hyperlink r:id="rId10" w:history="1">
        <w:r w:rsidRPr="00FB4EC8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FB4EC8">
        <w:rPr>
          <w:sz w:val="24"/>
          <w:szCs w:val="24"/>
          <w:lang w:val="la-Latn"/>
        </w:rPr>
        <w:t xml:space="preserve"> </w:t>
      </w:r>
      <w:r w:rsidRPr="00FB4EC8">
        <w:rPr>
          <w:sz w:val="24"/>
          <w:szCs w:val="24"/>
          <w:lang w:val="la-Latn"/>
        </w:rPr>
        <w:br/>
      </w:r>
    </w:p>
    <w:p w:rsidR="000B0911" w:rsidRPr="00FB4EC8" w:rsidRDefault="000B0911" w:rsidP="000B0911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FB4EC8">
        <w:rPr>
          <w:sz w:val="24"/>
          <w:szCs w:val="24"/>
          <w:lang w:val="la-Latn"/>
        </w:rPr>
        <w:t xml:space="preserve">Najave sajmova: </w:t>
      </w:r>
      <w:hyperlink r:id="rId11" w:history="1">
        <w:r w:rsidRPr="00FB4EC8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FB4EC8">
        <w:rPr>
          <w:sz w:val="24"/>
          <w:szCs w:val="24"/>
          <w:lang w:val="la-Latn"/>
        </w:rPr>
        <w:t xml:space="preserve"> </w:t>
      </w:r>
    </w:p>
    <w:p w:rsidR="000B0911" w:rsidRPr="00FB4EC8" w:rsidRDefault="000B0911" w:rsidP="000B0911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0B0911" w:rsidRPr="00FB4EC8" w:rsidRDefault="000B0911" w:rsidP="000B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B4EC8">
        <w:rPr>
          <w:rFonts w:eastAsia="Arial"/>
          <w:b/>
          <w:sz w:val="24"/>
          <w:szCs w:val="24"/>
          <w:lang w:val="la-Latn"/>
        </w:rPr>
        <w:t>Posebne napomene</w:t>
      </w:r>
    </w:p>
    <w:p w:rsidR="000B0911" w:rsidRPr="00FB4EC8" w:rsidRDefault="000B0911" w:rsidP="000B0911">
      <w:pPr>
        <w:jc w:val="left"/>
        <w:rPr>
          <w:rFonts w:eastAsia="Arial"/>
          <w:sz w:val="24"/>
          <w:szCs w:val="24"/>
          <w:lang w:val="la-Latn"/>
        </w:rPr>
      </w:pPr>
    </w:p>
    <w:p w:rsidR="000B0911" w:rsidRPr="00FB4EC8" w:rsidRDefault="000B0911" w:rsidP="000B0911">
      <w:pPr>
        <w:jc w:val="left"/>
        <w:rPr>
          <w:sz w:val="24"/>
          <w:szCs w:val="24"/>
          <w:lang w:val="la-Latn"/>
        </w:rPr>
      </w:pPr>
      <w:r w:rsidRPr="00FB4EC8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2" w:history="1">
        <w:r w:rsidRPr="00FB4EC8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0B0911" w:rsidRPr="00FB4EC8" w:rsidRDefault="008B41FE" w:rsidP="000B0911">
      <w:pPr>
        <w:rPr>
          <w:rFonts w:eastAsia="Arial"/>
          <w:sz w:val="24"/>
          <w:szCs w:val="24"/>
          <w:lang w:val="la-Latn"/>
        </w:rPr>
      </w:pPr>
      <w:r w:rsidRPr="00FB4EC8">
        <w:rPr>
          <w:rFonts w:eastAsia="Arial"/>
          <w:sz w:val="24"/>
          <w:szCs w:val="24"/>
          <w:lang w:val="la-Latn"/>
        </w:rPr>
        <w:t>Zahtjev za podršku</w:t>
      </w:r>
      <w:r w:rsidR="000B0911" w:rsidRPr="00FB4EC8">
        <w:rPr>
          <w:rFonts w:eastAsia="Arial"/>
          <w:sz w:val="24"/>
          <w:szCs w:val="24"/>
          <w:lang w:val="la-Latn"/>
        </w:rPr>
        <w:t xml:space="preserve"> izvozniku: </w:t>
      </w:r>
      <w:hyperlink r:id="rId13" w:history="1">
        <w:r w:rsidR="000B0911" w:rsidRPr="00FB4EC8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0B0911" w:rsidRPr="00FB4EC8">
        <w:rPr>
          <w:rFonts w:eastAsia="Arial"/>
          <w:sz w:val="24"/>
          <w:szCs w:val="24"/>
          <w:lang w:val="la-Latn"/>
        </w:rPr>
        <w:t xml:space="preserve"> </w:t>
      </w:r>
    </w:p>
    <w:p w:rsidR="00441CCC" w:rsidRDefault="00441CCC" w:rsidP="00441CCC">
      <w:pPr>
        <w:suppressAutoHyphens w:val="0"/>
        <w:spacing w:line="259" w:lineRule="auto"/>
        <w:rPr>
          <w:rFonts w:eastAsia="Arial"/>
          <w:sz w:val="24"/>
          <w:szCs w:val="24"/>
        </w:rPr>
      </w:pPr>
      <w:r w:rsidRPr="00594FBF">
        <w:rPr>
          <w:rFonts w:eastAsia="Arial"/>
          <w:sz w:val="24"/>
          <w:szCs w:val="24"/>
        </w:rPr>
        <w:t xml:space="preserve">Access2Market portal EK – </w:t>
      </w:r>
      <w:hyperlink r:id="rId14" w:history="1">
        <w:r w:rsidRPr="00CD38EC">
          <w:rPr>
            <w:rStyle w:val="Hyperlink"/>
            <w:rFonts w:eastAsia="Arial"/>
            <w:sz w:val="24"/>
            <w:szCs w:val="24"/>
          </w:rPr>
          <w:t>https://trade.ec.europa.eu/access-to-markets/en/content</w:t>
        </w:r>
      </w:hyperlink>
    </w:p>
    <w:p w:rsidR="000B0911" w:rsidRPr="00441CCC" w:rsidRDefault="000B0911" w:rsidP="000B0911">
      <w:pPr>
        <w:rPr>
          <w:rFonts w:ascii="Times New Roman" w:hAnsi="Times New Roman" w:cs="Times New Roman"/>
          <w:sz w:val="24"/>
          <w:szCs w:val="24"/>
        </w:rPr>
      </w:pPr>
    </w:p>
    <w:p w:rsidR="000B0911" w:rsidRPr="00FB4EC8" w:rsidRDefault="000B0911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0B0911" w:rsidRPr="00FB4EC8" w:rsidSect="0030230D">
      <w:footerReference w:type="default" r:id="rId15"/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91" w:rsidRDefault="003D7791" w:rsidP="00E75D6C">
      <w:pPr>
        <w:spacing w:after="0"/>
      </w:pPr>
      <w:r>
        <w:separator/>
      </w:r>
    </w:p>
  </w:endnote>
  <w:endnote w:type="continuationSeparator" w:id="0">
    <w:p w:rsidR="003D7791" w:rsidRDefault="003D7791" w:rsidP="00E75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6C" w:rsidRDefault="00E75D6C" w:rsidP="00E75D6C"/>
  <w:p w:rsidR="00E75D6C" w:rsidRDefault="00E75D6C" w:rsidP="00E75D6C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C165E2">
      <w:rPr>
        <w:noProof/>
      </w:rPr>
      <w:t>16.11.2022.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165E2">
      <w:rPr>
        <w:noProof/>
      </w:rPr>
      <w:t>4</w:t>
    </w:r>
    <w:r>
      <w:fldChar w:fldCharType="end"/>
    </w:r>
  </w:p>
  <w:p w:rsidR="00E75D6C" w:rsidRDefault="00E7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91" w:rsidRDefault="003D7791" w:rsidP="00E75D6C">
      <w:pPr>
        <w:spacing w:after="0"/>
      </w:pPr>
      <w:r>
        <w:separator/>
      </w:r>
    </w:p>
  </w:footnote>
  <w:footnote w:type="continuationSeparator" w:id="0">
    <w:p w:rsidR="003D7791" w:rsidRDefault="003D7791" w:rsidP="00E75D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pStyle w:val="IBul1"/>
      <w:lvlText w:val="-"/>
      <w:lvlJc w:val="left"/>
      <w:pPr>
        <w:tabs>
          <w:tab w:val="num" w:pos="720"/>
        </w:tabs>
        <w:ind w:left="720" w:hanging="590"/>
      </w:pPr>
      <w:rPr>
        <w:rFonts w:ascii="Arial" w:hAnsi="Arial"/>
        <w:b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1D73F40"/>
    <w:multiLevelType w:val="hybridMultilevel"/>
    <w:tmpl w:val="07EC64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3326E"/>
    <w:multiLevelType w:val="hybridMultilevel"/>
    <w:tmpl w:val="480669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06A3"/>
    <w:rsid w:val="00014FC9"/>
    <w:rsid w:val="0006643F"/>
    <w:rsid w:val="000701C7"/>
    <w:rsid w:val="000B0911"/>
    <w:rsid w:val="000E0108"/>
    <w:rsid w:val="001056ED"/>
    <w:rsid w:val="00112D7A"/>
    <w:rsid w:val="00117E06"/>
    <w:rsid w:val="00121F8A"/>
    <w:rsid w:val="00147BD8"/>
    <w:rsid w:val="00182561"/>
    <w:rsid w:val="0019258A"/>
    <w:rsid w:val="00192968"/>
    <w:rsid w:val="00193ADE"/>
    <w:rsid w:val="001D35CE"/>
    <w:rsid w:val="001F194D"/>
    <w:rsid w:val="001F3354"/>
    <w:rsid w:val="001F5FCB"/>
    <w:rsid w:val="00207F0A"/>
    <w:rsid w:val="00241DF7"/>
    <w:rsid w:val="00241F88"/>
    <w:rsid w:val="002455B9"/>
    <w:rsid w:val="002558EC"/>
    <w:rsid w:val="00255DE9"/>
    <w:rsid w:val="00260C9A"/>
    <w:rsid w:val="00265CB4"/>
    <w:rsid w:val="00265FDB"/>
    <w:rsid w:val="00267F12"/>
    <w:rsid w:val="0027245B"/>
    <w:rsid w:val="002865B9"/>
    <w:rsid w:val="00297356"/>
    <w:rsid w:val="002A3253"/>
    <w:rsid w:val="002B7020"/>
    <w:rsid w:val="002C2DA9"/>
    <w:rsid w:val="002C331C"/>
    <w:rsid w:val="002C7DB7"/>
    <w:rsid w:val="002F0526"/>
    <w:rsid w:val="0030230D"/>
    <w:rsid w:val="0030446C"/>
    <w:rsid w:val="0031276F"/>
    <w:rsid w:val="00330850"/>
    <w:rsid w:val="00336FF8"/>
    <w:rsid w:val="003420F1"/>
    <w:rsid w:val="00343586"/>
    <w:rsid w:val="00345CE1"/>
    <w:rsid w:val="00361C18"/>
    <w:rsid w:val="00377709"/>
    <w:rsid w:val="003A51EB"/>
    <w:rsid w:val="003B27E7"/>
    <w:rsid w:val="003D5E38"/>
    <w:rsid w:val="003D7791"/>
    <w:rsid w:val="003E4244"/>
    <w:rsid w:val="00407F73"/>
    <w:rsid w:val="00441CCC"/>
    <w:rsid w:val="00445983"/>
    <w:rsid w:val="00464AB2"/>
    <w:rsid w:val="00481EEC"/>
    <w:rsid w:val="004850D9"/>
    <w:rsid w:val="00495A8F"/>
    <w:rsid w:val="004A6E1E"/>
    <w:rsid w:val="004C37EE"/>
    <w:rsid w:val="004D627D"/>
    <w:rsid w:val="005052FD"/>
    <w:rsid w:val="00505D5B"/>
    <w:rsid w:val="00507AA5"/>
    <w:rsid w:val="005200B2"/>
    <w:rsid w:val="005205A4"/>
    <w:rsid w:val="00520846"/>
    <w:rsid w:val="00520D1A"/>
    <w:rsid w:val="00521741"/>
    <w:rsid w:val="00533D24"/>
    <w:rsid w:val="005512C2"/>
    <w:rsid w:val="00573DE1"/>
    <w:rsid w:val="005773A7"/>
    <w:rsid w:val="00584741"/>
    <w:rsid w:val="00585EB9"/>
    <w:rsid w:val="005C5D47"/>
    <w:rsid w:val="005D265A"/>
    <w:rsid w:val="005E2D39"/>
    <w:rsid w:val="005E796F"/>
    <w:rsid w:val="005F5117"/>
    <w:rsid w:val="00613276"/>
    <w:rsid w:val="006313D1"/>
    <w:rsid w:val="00643F3D"/>
    <w:rsid w:val="00652AE4"/>
    <w:rsid w:val="0065356D"/>
    <w:rsid w:val="00665D62"/>
    <w:rsid w:val="0066720E"/>
    <w:rsid w:val="00672B54"/>
    <w:rsid w:val="00680285"/>
    <w:rsid w:val="00687BAC"/>
    <w:rsid w:val="00694828"/>
    <w:rsid w:val="00695A2A"/>
    <w:rsid w:val="006A5565"/>
    <w:rsid w:val="006B1E24"/>
    <w:rsid w:val="006C40D1"/>
    <w:rsid w:val="006D65DC"/>
    <w:rsid w:val="006E3A56"/>
    <w:rsid w:val="006E7616"/>
    <w:rsid w:val="006F73B8"/>
    <w:rsid w:val="007012F5"/>
    <w:rsid w:val="007072E0"/>
    <w:rsid w:val="007304A8"/>
    <w:rsid w:val="0073448E"/>
    <w:rsid w:val="00734BF3"/>
    <w:rsid w:val="00746117"/>
    <w:rsid w:val="007806AC"/>
    <w:rsid w:val="00783EC7"/>
    <w:rsid w:val="00785791"/>
    <w:rsid w:val="00786790"/>
    <w:rsid w:val="00791640"/>
    <w:rsid w:val="007A0319"/>
    <w:rsid w:val="007A05BA"/>
    <w:rsid w:val="007B6698"/>
    <w:rsid w:val="007B68A1"/>
    <w:rsid w:val="007C02C9"/>
    <w:rsid w:val="007C5E34"/>
    <w:rsid w:val="007C7498"/>
    <w:rsid w:val="007D110B"/>
    <w:rsid w:val="008106B2"/>
    <w:rsid w:val="008131C0"/>
    <w:rsid w:val="008631D8"/>
    <w:rsid w:val="008740EF"/>
    <w:rsid w:val="0087439E"/>
    <w:rsid w:val="008928A3"/>
    <w:rsid w:val="00896F2D"/>
    <w:rsid w:val="008A2F7E"/>
    <w:rsid w:val="008A68C9"/>
    <w:rsid w:val="008B1840"/>
    <w:rsid w:val="008B23B5"/>
    <w:rsid w:val="008B3E14"/>
    <w:rsid w:val="008B41FE"/>
    <w:rsid w:val="008C0C0F"/>
    <w:rsid w:val="008C3671"/>
    <w:rsid w:val="008D0AC1"/>
    <w:rsid w:val="008D4C4E"/>
    <w:rsid w:val="008E2DF2"/>
    <w:rsid w:val="008F3CA3"/>
    <w:rsid w:val="00910668"/>
    <w:rsid w:val="00927B08"/>
    <w:rsid w:val="009525B3"/>
    <w:rsid w:val="00964EC9"/>
    <w:rsid w:val="0097583D"/>
    <w:rsid w:val="00993663"/>
    <w:rsid w:val="009A1CE6"/>
    <w:rsid w:val="009A254C"/>
    <w:rsid w:val="009A5CD9"/>
    <w:rsid w:val="009B0615"/>
    <w:rsid w:val="009B0BD8"/>
    <w:rsid w:val="009D093B"/>
    <w:rsid w:val="009E1B2D"/>
    <w:rsid w:val="009E4FAE"/>
    <w:rsid w:val="009F2538"/>
    <w:rsid w:val="00A12B91"/>
    <w:rsid w:val="00A2259A"/>
    <w:rsid w:val="00A22E7D"/>
    <w:rsid w:val="00A2598F"/>
    <w:rsid w:val="00A27057"/>
    <w:rsid w:val="00A30A23"/>
    <w:rsid w:val="00A44923"/>
    <w:rsid w:val="00A727E9"/>
    <w:rsid w:val="00AA57B5"/>
    <w:rsid w:val="00AA6733"/>
    <w:rsid w:val="00AB0BE6"/>
    <w:rsid w:val="00AB1328"/>
    <w:rsid w:val="00AB36A3"/>
    <w:rsid w:val="00AC0BD6"/>
    <w:rsid w:val="00AC4DEF"/>
    <w:rsid w:val="00AD4149"/>
    <w:rsid w:val="00AF119B"/>
    <w:rsid w:val="00AF4BC6"/>
    <w:rsid w:val="00B05171"/>
    <w:rsid w:val="00B07B1F"/>
    <w:rsid w:val="00B12056"/>
    <w:rsid w:val="00B317CA"/>
    <w:rsid w:val="00B45C0C"/>
    <w:rsid w:val="00B6277C"/>
    <w:rsid w:val="00B76B0D"/>
    <w:rsid w:val="00B80800"/>
    <w:rsid w:val="00B93A6E"/>
    <w:rsid w:val="00B95764"/>
    <w:rsid w:val="00BA4506"/>
    <w:rsid w:val="00BD5519"/>
    <w:rsid w:val="00BE35B7"/>
    <w:rsid w:val="00BE4761"/>
    <w:rsid w:val="00BE5783"/>
    <w:rsid w:val="00BF1DB9"/>
    <w:rsid w:val="00C12109"/>
    <w:rsid w:val="00C165E2"/>
    <w:rsid w:val="00C255F2"/>
    <w:rsid w:val="00C44225"/>
    <w:rsid w:val="00C605D1"/>
    <w:rsid w:val="00C94276"/>
    <w:rsid w:val="00CA420F"/>
    <w:rsid w:val="00CB02F3"/>
    <w:rsid w:val="00CB65B4"/>
    <w:rsid w:val="00CE4860"/>
    <w:rsid w:val="00CF2D20"/>
    <w:rsid w:val="00CF715F"/>
    <w:rsid w:val="00D17757"/>
    <w:rsid w:val="00D60B7B"/>
    <w:rsid w:val="00D7227E"/>
    <w:rsid w:val="00D866EE"/>
    <w:rsid w:val="00D90F3D"/>
    <w:rsid w:val="00D92630"/>
    <w:rsid w:val="00DB4443"/>
    <w:rsid w:val="00DB5206"/>
    <w:rsid w:val="00DC13B4"/>
    <w:rsid w:val="00DD1FC7"/>
    <w:rsid w:val="00DE2708"/>
    <w:rsid w:val="00DE4B8B"/>
    <w:rsid w:val="00DE6B87"/>
    <w:rsid w:val="00E0704F"/>
    <w:rsid w:val="00E214F9"/>
    <w:rsid w:val="00E22409"/>
    <w:rsid w:val="00E560B6"/>
    <w:rsid w:val="00E75D6C"/>
    <w:rsid w:val="00EA3020"/>
    <w:rsid w:val="00EB20C4"/>
    <w:rsid w:val="00EB2E16"/>
    <w:rsid w:val="00EC7453"/>
    <w:rsid w:val="00ED7CFC"/>
    <w:rsid w:val="00EE5148"/>
    <w:rsid w:val="00EE5AA2"/>
    <w:rsid w:val="00EF1E5D"/>
    <w:rsid w:val="00F15FD8"/>
    <w:rsid w:val="00F31A36"/>
    <w:rsid w:val="00F36EEB"/>
    <w:rsid w:val="00F37361"/>
    <w:rsid w:val="00F42944"/>
    <w:rsid w:val="00F42DB8"/>
    <w:rsid w:val="00F53A23"/>
    <w:rsid w:val="00F606E6"/>
    <w:rsid w:val="00F64768"/>
    <w:rsid w:val="00F77B90"/>
    <w:rsid w:val="00F9149B"/>
    <w:rsid w:val="00FB4EC8"/>
    <w:rsid w:val="00FD6911"/>
    <w:rsid w:val="00FE2679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ECE0"/>
  <w15:docId w15:val="{94D4D99F-2BE2-4486-A078-6345BBB8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D6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5D6C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5D6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5D6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E75D6C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nhideWhenUsed/>
    <w:rsid w:val="000B0911"/>
    <w:rPr>
      <w:color w:val="0000FF"/>
      <w:u w:val="single"/>
    </w:rPr>
  </w:style>
  <w:style w:type="character" w:styleId="Strong">
    <w:name w:val="Strong"/>
    <w:uiPriority w:val="22"/>
    <w:qFormat/>
    <w:rsid w:val="00A727E9"/>
    <w:rPr>
      <w:b/>
      <w:bCs/>
    </w:rPr>
  </w:style>
  <w:style w:type="paragraph" w:customStyle="1" w:styleId="IPodnaslov">
    <w:name w:val="IPodnaslov"/>
    <w:next w:val="INormal"/>
    <w:rsid w:val="00A727E9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7A0319"/>
    <w:pPr>
      <w:ind w:left="720"/>
      <w:contextualSpacing/>
    </w:pPr>
  </w:style>
  <w:style w:type="paragraph" w:customStyle="1" w:styleId="IBul1">
    <w:name w:val="IBul1"/>
    <w:link w:val="IBul1Char"/>
    <w:rsid w:val="00F53A23"/>
    <w:pPr>
      <w:numPr>
        <w:numId w:val="4"/>
      </w:numPr>
      <w:suppressAutoHyphens/>
      <w:spacing w:after="60" w:line="240" w:lineRule="auto"/>
      <w:jc w:val="both"/>
    </w:pPr>
    <w:rPr>
      <w:rFonts w:ascii="Arial" w:eastAsia="Arial" w:hAnsi="Arial" w:cs="Arial"/>
      <w:sz w:val="20"/>
      <w:szCs w:val="20"/>
      <w:lang w:val="en-US" w:eastAsia="ar-SA"/>
    </w:rPr>
  </w:style>
  <w:style w:type="character" w:customStyle="1" w:styleId="IBul1Char">
    <w:name w:val="IBul1 Char"/>
    <w:link w:val="IBul1"/>
    <w:rsid w:val="00F53A23"/>
    <w:rPr>
      <w:rFonts w:ascii="Arial" w:eastAsia="Arial" w:hAnsi="Arial" w:cs="Arial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croata@camaracroata.org.ar" TargetMode="External"/><Relationship Id="rId13" Type="http://schemas.openxmlformats.org/officeDocument/2006/relationships/hyperlink" Target="http://gd.mvep.hr/hr/zahtjev-za-podrskom-izvozni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aracroata.org.ar" TargetMode="External"/><Relationship Id="rId12" Type="http://schemas.openxmlformats.org/officeDocument/2006/relationships/hyperlink" Target="http://gd.mvep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/hr/naja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d.mvep.hr/hr/izvozne-prili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aracroata@yahoo.com.ar" TargetMode="External"/><Relationship Id="rId14" Type="http://schemas.openxmlformats.org/officeDocument/2006/relationships/hyperlink" Target="https://trade.ec.europa.eu/access-to-markets/en/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Žarković</dc:creator>
  <cp:lastModifiedBy>Kristijan Žarković</cp:lastModifiedBy>
  <cp:revision>10</cp:revision>
  <dcterms:created xsi:type="dcterms:W3CDTF">2022-11-07T14:11:00Z</dcterms:created>
  <dcterms:modified xsi:type="dcterms:W3CDTF">2022-11-16T13:39:00Z</dcterms:modified>
</cp:coreProperties>
</file>